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E2CE1E" w14:textId="77777777" w:rsidR="00A30DB4" w:rsidRPr="00B408AC" w:rsidRDefault="00A30DB4" w:rsidP="00CF2924">
      <w:pPr>
        <w:spacing w:before="240" w:after="120" w:line="276" w:lineRule="auto"/>
        <w:jc w:val="center"/>
        <w:rPr>
          <w:rFonts w:ascii="Times New Roman" w:hAnsi="Times New Roman" w:cs="Times New Roman"/>
          <w:color w:val="170F5D"/>
          <w:sz w:val="22"/>
          <w:szCs w:val="22"/>
        </w:rPr>
      </w:pPr>
      <w:r w:rsidRPr="00B408AC">
        <w:rPr>
          <w:rFonts w:ascii="Times New Roman" w:hAnsi="Times New Roman" w:cs="Times New Roman"/>
          <w:b/>
          <w:bCs/>
          <w:color w:val="170F5D"/>
          <w:sz w:val="32"/>
          <w:szCs w:val="32"/>
        </w:rPr>
        <w:t>[Insert a concise and informative title that clearly reflects the main topic, statistical method, or application of the study. Avoid unnecessary abbreviations.]</w:t>
      </w:r>
    </w:p>
    <w:p w14:paraId="3F318B88" w14:textId="77777777" w:rsidR="00A30DB4" w:rsidRPr="00A30DB4" w:rsidRDefault="00A30DB4" w:rsidP="00CF2924">
      <w:pPr>
        <w:spacing w:after="120" w:line="276" w:lineRule="auto"/>
        <w:jc w:val="center"/>
        <w:rPr>
          <w:rFonts w:ascii="Times New Roman" w:hAnsi="Times New Roman" w:cs="Times New Roman"/>
          <w:sz w:val="22"/>
          <w:szCs w:val="22"/>
        </w:rPr>
      </w:pPr>
      <w:r w:rsidRPr="00A30DB4">
        <w:rPr>
          <w:rFonts w:ascii="Times New Roman" w:hAnsi="Times New Roman" w:cs="Times New Roman"/>
          <w:b/>
          <w:bCs/>
          <w:sz w:val="22"/>
          <w:szCs w:val="22"/>
        </w:rPr>
        <w:t>Author One¹*, Author Two², Author Three³</w:t>
      </w:r>
    </w:p>
    <w:p w14:paraId="6AC2C4CF" w14:textId="13145F64" w:rsidR="00A30DB4" w:rsidRPr="00A30DB4" w:rsidRDefault="00A30DB4" w:rsidP="00CF2924">
      <w:pPr>
        <w:spacing w:after="120" w:line="276" w:lineRule="auto"/>
        <w:jc w:val="center"/>
        <w:rPr>
          <w:rFonts w:ascii="Times New Roman" w:hAnsi="Times New Roman" w:cs="Times New Roman"/>
          <w:sz w:val="20"/>
          <w:szCs w:val="20"/>
        </w:rPr>
      </w:pPr>
      <w:r w:rsidRPr="00A30DB4">
        <w:rPr>
          <w:rFonts w:ascii="Times New Roman" w:hAnsi="Times New Roman" w:cs="Times New Roman"/>
          <w:sz w:val="20"/>
          <w:szCs w:val="20"/>
        </w:rPr>
        <w:t>¹Department, Faculty, University, City, Country</w:t>
      </w:r>
      <w:r w:rsidRPr="00A30DB4">
        <w:rPr>
          <w:rFonts w:ascii="Times New Roman" w:hAnsi="Times New Roman" w:cs="Times New Roman"/>
          <w:sz w:val="20"/>
          <w:szCs w:val="20"/>
        </w:rPr>
        <w:br/>
        <w:t>²Department, Faculty, University, City, Country</w:t>
      </w:r>
      <w:r w:rsidRPr="00A30DB4">
        <w:rPr>
          <w:rFonts w:ascii="Times New Roman" w:hAnsi="Times New Roman" w:cs="Times New Roman"/>
          <w:sz w:val="20"/>
          <w:szCs w:val="20"/>
        </w:rPr>
        <w:br/>
        <w:t>³Department, Faculty, University, City, Country</w:t>
      </w:r>
    </w:p>
    <w:p w14:paraId="404573D3" w14:textId="706BDCDB" w:rsidR="00A773E9" w:rsidRPr="00A773E9" w:rsidRDefault="00A30DB4" w:rsidP="00CF2924">
      <w:pPr>
        <w:spacing w:after="0" w:line="276" w:lineRule="auto"/>
        <w:jc w:val="center"/>
        <w:rPr>
          <w:rFonts w:ascii="Times New Roman" w:hAnsi="Times New Roman" w:cs="Times New Roman"/>
          <w:sz w:val="20"/>
          <w:szCs w:val="20"/>
        </w:rPr>
      </w:pPr>
      <w:r w:rsidRPr="00A30DB4">
        <w:rPr>
          <w:rFonts w:ascii="Times New Roman" w:hAnsi="Times New Roman" w:cs="Times New Roman"/>
          <w:sz w:val="20"/>
          <w:szCs w:val="20"/>
        </w:rPr>
        <w:t xml:space="preserve">*Corresponding author: </w:t>
      </w:r>
      <w:hyperlink r:id="rId8" w:history="1">
        <w:r w:rsidRPr="00A30DB4">
          <w:rPr>
            <w:rStyle w:val="Hyperlink"/>
            <w:rFonts w:ascii="Times New Roman" w:hAnsi="Times New Roman" w:cs="Times New Roman"/>
            <w:sz w:val="20"/>
            <w:szCs w:val="20"/>
          </w:rPr>
          <w:t>author@email.com</w:t>
        </w:r>
      </w:hyperlink>
    </w:p>
    <w:p w14:paraId="7F237006" w14:textId="0D8D8766" w:rsidR="00E062EA" w:rsidRPr="003223E6" w:rsidRDefault="00E062EA" w:rsidP="003223E6">
      <w:pPr>
        <w:pBdr>
          <w:bottom w:val="single" w:sz="6" w:space="1" w:color="E2AE3B"/>
        </w:pBdr>
        <w:spacing w:before="120" w:after="120"/>
        <w:ind w:left="-426" w:right="8929"/>
        <w:jc w:val="both"/>
        <w:rPr>
          <w:rFonts w:ascii="Times New Roman" w:hAnsi="Times New Roman" w:cs="Times New Roman"/>
          <w:i/>
          <w:iCs/>
          <w:sz w:val="20"/>
          <w:szCs w:val="20"/>
        </w:rPr>
      </w:pPr>
      <w:r w:rsidRPr="003223E6">
        <w:rPr>
          <w:rFonts w:ascii="Times New Roman" w:hAnsi="Times New Roman" w:cs="Times New Roman"/>
          <w:b/>
          <w:bCs/>
          <w:i/>
          <w:iCs/>
          <w:color w:val="170F5D"/>
          <w:sz w:val="22"/>
          <w:szCs w:val="22"/>
        </w:rPr>
        <w:t>ABSTRACT</w:t>
      </w:r>
    </w:p>
    <w:p w14:paraId="2BB89F8A" w14:textId="3E601B8F" w:rsidR="00A30DB4" w:rsidRPr="003223E6" w:rsidRDefault="00A30DB4" w:rsidP="00CF2924">
      <w:pPr>
        <w:spacing w:before="240" w:after="120"/>
        <w:jc w:val="both"/>
        <w:rPr>
          <w:rFonts w:ascii="Times New Roman" w:hAnsi="Times New Roman" w:cs="Times New Roman"/>
          <w:b/>
          <w:bCs/>
          <w:i/>
          <w:iCs/>
          <w:sz w:val="20"/>
          <w:szCs w:val="20"/>
        </w:rPr>
      </w:pPr>
      <w:r w:rsidRPr="003223E6">
        <w:rPr>
          <w:rFonts w:ascii="Times New Roman" w:hAnsi="Times New Roman" w:cs="Times New Roman"/>
          <w:b/>
          <w:bCs/>
          <w:i/>
          <w:iCs/>
          <w:sz w:val="20"/>
          <w:szCs w:val="20"/>
        </w:rPr>
        <w:t>[Provide a concise summary of the study in approximately 150</w:t>
      </w:r>
      <w:r w:rsidR="00E062EA" w:rsidRPr="003223E6">
        <w:rPr>
          <w:rFonts w:ascii="Times New Roman" w:hAnsi="Times New Roman" w:cs="Times New Roman"/>
          <w:b/>
          <w:bCs/>
          <w:i/>
          <w:iCs/>
          <w:sz w:val="20"/>
          <w:szCs w:val="20"/>
        </w:rPr>
        <w:t>-</w:t>
      </w:r>
      <w:r w:rsidRPr="003223E6">
        <w:rPr>
          <w:rFonts w:ascii="Times New Roman" w:hAnsi="Times New Roman" w:cs="Times New Roman"/>
          <w:b/>
          <w:bCs/>
          <w:i/>
          <w:iCs/>
          <w:sz w:val="20"/>
          <w:szCs w:val="20"/>
        </w:rPr>
        <w:t>250 words. The abstract should be written as a single paragraph and should briefly include the background or research problem, objective, statistical methodology, data or application when relevant, principal findings, and main conclusion. Do not include citations, equations, tables, figures, or undefined abbreviations in the abstract.]</w:t>
      </w:r>
    </w:p>
    <w:p w14:paraId="50444187" w14:textId="3107D82B" w:rsidR="00E062EA" w:rsidRPr="003223E6" w:rsidRDefault="00A30DB4" w:rsidP="00CF2924">
      <w:pPr>
        <w:spacing w:after="0"/>
        <w:ind w:right="-1"/>
        <w:jc w:val="both"/>
        <w:rPr>
          <w:rFonts w:ascii="Times New Roman" w:hAnsi="Times New Roman" w:cs="Times New Roman"/>
          <w:i/>
          <w:iCs/>
          <w:sz w:val="20"/>
          <w:szCs w:val="20"/>
        </w:rPr>
      </w:pPr>
      <w:r w:rsidRPr="003223E6">
        <w:rPr>
          <w:rFonts w:ascii="Times New Roman" w:hAnsi="Times New Roman" w:cs="Times New Roman"/>
          <w:b/>
          <w:bCs/>
          <w:i/>
          <w:iCs/>
          <w:sz w:val="20"/>
          <w:szCs w:val="20"/>
        </w:rPr>
        <w:t>Keywords:</w:t>
      </w:r>
      <w:r w:rsidRPr="003223E6">
        <w:rPr>
          <w:rFonts w:ascii="Times New Roman" w:hAnsi="Times New Roman" w:cs="Times New Roman"/>
          <w:i/>
          <w:iCs/>
          <w:sz w:val="20"/>
          <w:szCs w:val="20"/>
        </w:rPr>
        <w:t xml:space="preserve"> [Provide 3–6 keywords or short phrases representing the main concepts of the manuscript. Separate the </w:t>
      </w:r>
      <w:r w:rsidR="003B6BD4" w:rsidRPr="003223E6">
        <w:rPr>
          <w:rFonts w:ascii="Times New Roman" w:hAnsi="Times New Roman" w:cs="Times New Roman"/>
          <w:i/>
          <w:iCs/>
          <w:sz w:val="20"/>
          <w:szCs w:val="20"/>
        </w:rPr>
        <w:t xml:space="preserve">     </w:t>
      </w:r>
      <w:r w:rsidRPr="003223E6">
        <w:rPr>
          <w:rFonts w:ascii="Times New Roman" w:hAnsi="Times New Roman" w:cs="Times New Roman"/>
          <w:i/>
          <w:iCs/>
          <w:sz w:val="20"/>
          <w:szCs w:val="20"/>
        </w:rPr>
        <w:t>keywords using semicolons.]</w:t>
      </w:r>
    </w:p>
    <w:p w14:paraId="449D886B" w14:textId="77777777" w:rsidR="008A6EF8" w:rsidRPr="003223E6" w:rsidRDefault="008A6EF8" w:rsidP="00CF2924">
      <w:pPr>
        <w:pBdr>
          <w:bottom w:val="single" w:sz="6" w:space="1" w:color="E2AE3B"/>
        </w:pBdr>
        <w:spacing w:after="0"/>
        <w:ind w:left="-426" w:right="-427"/>
        <w:jc w:val="both"/>
        <w:rPr>
          <w:rFonts w:ascii="Times New Roman" w:hAnsi="Times New Roman" w:cs="Times New Roman"/>
          <w:i/>
          <w:iCs/>
          <w:sz w:val="20"/>
          <w:szCs w:val="20"/>
        </w:rPr>
      </w:pPr>
    </w:p>
    <w:p w14:paraId="51C22EC6" w14:textId="77777777" w:rsidR="003B6BD4" w:rsidRDefault="003B6BD4" w:rsidP="00CF2924">
      <w:pPr>
        <w:spacing w:after="0"/>
        <w:ind w:right="-427"/>
        <w:jc w:val="both"/>
        <w:rPr>
          <w:rFonts w:ascii="Times New Roman" w:hAnsi="Times New Roman" w:cs="Times New Roman"/>
          <w:b/>
          <w:bCs/>
          <w:color w:val="170F5D"/>
          <w:sz w:val="20"/>
          <w:szCs w:val="20"/>
        </w:rPr>
      </w:pPr>
    </w:p>
    <w:tbl>
      <w:tblPr>
        <w:tblStyle w:val="TableGrid"/>
        <w:tblW w:w="0" w:type="auto"/>
        <w:jc w:val="center"/>
        <w:tblBorders>
          <w:top w:val="none" w:sz="0" w:space="0" w:color="auto"/>
          <w:left w:val="none" w:sz="0" w:space="0" w:color="auto"/>
          <w:bottom w:val="none" w:sz="0" w:space="0" w:color="auto"/>
          <w:right w:val="none" w:sz="0" w:space="0" w:color="auto"/>
          <w:insideH w:val="single" w:sz="8" w:space="0" w:color="ADADAD" w:themeColor="background2" w:themeShade="BF"/>
          <w:insideV w:val="single" w:sz="8" w:space="0" w:color="ADADAD" w:themeColor="background2" w:themeShade="BF"/>
        </w:tblBorders>
        <w:tblLook w:val="04A0" w:firstRow="1" w:lastRow="0" w:firstColumn="1" w:lastColumn="0" w:noHBand="0" w:noVBand="1"/>
      </w:tblPr>
      <w:tblGrid>
        <w:gridCol w:w="2269"/>
        <w:gridCol w:w="2715"/>
      </w:tblGrid>
      <w:tr w:rsidR="008A6EF8" w14:paraId="2B687800" w14:textId="77777777" w:rsidTr="001566EC">
        <w:trPr>
          <w:jc w:val="center"/>
        </w:trPr>
        <w:tc>
          <w:tcPr>
            <w:tcW w:w="2269" w:type="dxa"/>
            <w:tcBorders>
              <w:top w:val="nil"/>
              <w:bottom w:val="nil"/>
              <w:right w:val="single" w:sz="8" w:space="0" w:color="170F5D"/>
            </w:tcBorders>
          </w:tcPr>
          <w:p w14:paraId="2A6CD337" w14:textId="184429DB" w:rsidR="008A6EF8" w:rsidRPr="003B6BD4" w:rsidRDefault="008A6EF8" w:rsidP="00CF2924">
            <w:pPr>
              <w:ind w:right="-427"/>
              <w:jc w:val="both"/>
              <w:rPr>
                <w:rFonts w:ascii="Times New Roman" w:hAnsi="Times New Roman" w:cs="Times New Roman"/>
                <w:i/>
                <w:iCs/>
                <w:sz w:val="16"/>
                <w:szCs w:val="16"/>
              </w:rPr>
            </w:pPr>
            <w:r w:rsidRPr="003B6BD4">
              <w:rPr>
                <w:rFonts w:ascii="Times New Roman" w:hAnsi="Times New Roman" w:cs="Times New Roman"/>
                <w:i/>
                <w:iCs/>
                <w:sz w:val="16"/>
                <w:szCs w:val="16"/>
              </w:rPr>
              <w:t>Received</w:t>
            </w:r>
            <w:r>
              <w:rPr>
                <w:rFonts w:ascii="Times New Roman" w:hAnsi="Times New Roman" w:cs="Times New Roman"/>
                <w:i/>
                <w:iCs/>
                <w:sz w:val="16"/>
                <w:szCs w:val="16"/>
              </w:rPr>
              <w:tab/>
            </w:r>
            <w:r w:rsidRPr="003B6BD4">
              <w:rPr>
                <w:rFonts w:ascii="Times New Roman" w:hAnsi="Times New Roman" w:cs="Times New Roman"/>
                <w:i/>
                <w:iCs/>
                <w:sz w:val="16"/>
                <w:szCs w:val="16"/>
              </w:rPr>
              <w:t>:</w:t>
            </w:r>
            <w:r w:rsidR="00295596">
              <w:rPr>
                <w:rFonts w:ascii="Times New Roman" w:hAnsi="Times New Roman" w:cs="Times New Roman"/>
                <w:i/>
                <w:iCs/>
                <w:sz w:val="16"/>
                <w:szCs w:val="16"/>
              </w:rPr>
              <w:t xml:space="preserve"> </w:t>
            </w:r>
            <w:r w:rsidRPr="003B6BD4">
              <w:rPr>
                <w:rFonts w:ascii="Times New Roman" w:hAnsi="Times New Roman" w:cs="Times New Roman"/>
                <w:i/>
                <w:iCs/>
                <w:sz w:val="16"/>
                <w:szCs w:val="16"/>
              </w:rPr>
              <w:t>May 20, 2026</w:t>
            </w:r>
          </w:p>
          <w:p w14:paraId="2BEF9E4D" w14:textId="3B9C9ABB" w:rsidR="008A6EF8" w:rsidRPr="003B6BD4" w:rsidRDefault="008A6EF8" w:rsidP="00CF2924">
            <w:pPr>
              <w:ind w:right="-427"/>
              <w:jc w:val="both"/>
              <w:rPr>
                <w:rFonts w:ascii="Times New Roman" w:hAnsi="Times New Roman" w:cs="Times New Roman"/>
                <w:i/>
                <w:iCs/>
                <w:sz w:val="16"/>
                <w:szCs w:val="16"/>
              </w:rPr>
            </w:pPr>
            <w:r w:rsidRPr="003B6BD4">
              <w:rPr>
                <w:rFonts w:ascii="Times New Roman" w:hAnsi="Times New Roman" w:cs="Times New Roman"/>
                <w:i/>
                <w:iCs/>
                <w:sz w:val="16"/>
                <w:szCs w:val="16"/>
              </w:rPr>
              <w:t>Revised</w:t>
            </w:r>
            <w:r>
              <w:rPr>
                <w:rFonts w:ascii="Times New Roman" w:hAnsi="Times New Roman" w:cs="Times New Roman"/>
                <w:i/>
                <w:iCs/>
                <w:sz w:val="16"/>
                <w:szCs w:val="16"/>
              </w:rPr>
              <w:tab/>
            </w:r>
            <w:r w:rsidRPr="003B6BD4">
              <w:rPr>
                <w:rFonts w:ascii="Times New Roman" w:hAnsi="Times New Roman" w:cs="Times New Roman"/>
                <w:i/>
                <w:iCs/>
                <w:sz w:val="16"/>
                <w:szCs w:val="16"/>
              </w:rPr>
              <w:t>:</w:t>
            </w:r>
            <w:r w:rsidR="00295596" w:rsidRPr="003B6BD4">
              <w:rPr>
                <w:rFonts w:ascii="Times New Roman" w:hAnsi="Times New Roman" w:cs="Times New Roman"/>
                <w:i/>
                <w:iCs/>
                <w:sz w:val="16"/>
                <w:szCs w:val="16"/>
              </w:rPr>
              <w:t xml:space="preserve"> May 20, 2026</w:t>
            </w:r>
          </w:p>
          <w:p w14:paraId="2298C817" w14:textId="7C93793E" w:rsidR="008A6EF8" w:rsidRPr="003B6BD4" w:rsidRDefault="008A6EF8" w:rsidP="00CF2924">
            <w:pPr>
              <w:ind w:right="-427"/>
              <w:jc w:val="both"/>
              <w:rPr>
                <w:rFonts w:ascii="Times New Roman" w:hAnsi="Times New Roman" w:cs="Times New Roman"/>
                <w:i/>
                <w:iCs/>
                <w:sz w:val="16"/>
                <w:szCs w:val="16"/>
              </w:rPr>
            </w:pPr>
            <w:r w:rsidRPr="003B6BD4">
              <w:rPr>
                <w:rFonts w:ascii="Times New Roman" w:hAnsi="Times New Roman" w:cs="Times New Roman"/>
                <w:i/>
                <w:iCs/>
                <w:sz w:val="16"/>
                <w:szCs w:val="16"/>
              </w:rPr>
              <w:t>Accepted</w:t>
            </w:r>
            <w:r>
              <w:rPr>
                <w:rFonts w:ascii="Times New Roman" w:hAnsi="Times New Roman" w:cs="Times New Roman"/>
                <w:i/>
                <w:iCs/>
                <w:sz w:val="16"/>
                <w:szCs w:val="16"/>
              </w:rPr>
              <w:tab/>
            </w:r>
            <w:r w:rsidRPr="003B6BD4">
              <w:rPr>
                <w:rFonts w:ascii="Times New Roman" w:hAnsi="Times New Roman" w:cs="Times New Roman"/>
                <w:i/>
                <w:iCs/>
                <w:sz w:val="16"/>
                <w:szCs w:val="16"/>
              </w:rPr>
              <w:t>:</w:t>
            </w:r>
            <w:r w:rsidR="00295596" w:rsidRPr="003B6BD4">
              <w:rPr>
                <w:rFonts w:ascii="Times New Roman" w:hAnsi="Times New Roman" w:cs="Times New Roman"/>
                <w:i/>
                <w:iCs/>
                <w:sz w:val="16"/>
                <w:szCs w:val="16"/>
              </w:rPr>
              <w:t xml:space="preserve"> May 20, 2026</w:t>
            </w:r>
          </w:p>
          <w:p w14:paraId="5A40E535" w14:textId="61D42006" w:rsidR="008A6EF8" w:rsidRPr="00295596" w:rsidRDefault="008A6EF8" w:rsidP="00CF2924">
            <w:pPr>
              <w:ind w:right="-427"/>
              <w:jc w:val="both"/>
              <w:rPr>
                <w:i/>
                <w:iCs/>
              </w:rPr>
            </w:pPr>
            <w:r w:rsidRPr="003B6BD4">
              <w:rPr>
                <w:rFonts w:ascii="Times New Roman" w:hAnsi="Times New Roman" w:cs="Times New Roman"/>
                <w:i/>
                <w:iCs/>
                <w:sz w:val="16"/>
                <w:szCs w:val="16"/>
              </w:rPr>
              <w:t>Published</w:t>
            </w:r>
            <w:r>
              <w:rPr>
                <w:rFonts w:ascii="Times New Roman" w:hAnsi="Times New Roman" w:cs="Times New Roman"/>
                <w:i/>
                <w:iCs/>
                <w:sz w:val="16"/>
                <w:szCs w:val="16"/>
              </w:rPr>
              <w:tab/>
              <w:t>:</w:t>
            </w:r>
            <w:r w:rsidR="00295596" w:rsidRPr="003B6BD4">
              <w:rPr>
                <w:rFonts w:ascii="Times New Roman" w:hAnsi="Times New Roman" w:cs="Times New Roman"/>
                <w:i/>
                <w:iCs/>
                <w:sz w:val="16"/>
                <w:szCs w:val="16"/>
              </w:rPr>
              <w:t xml:space="preserve"> May 20, 2026</w:t>
            </w:r>
          </w:p>
        </w:tc>
        <w:tc>
          <w:tcPr>
            <w:tcW w:w="2704" w:type="dxa"/>
            <w:tcBorders>
              <w:left w:val="single" w:sz="8" w:space="0" w:color="170F5D"/>
            </w:tcBorders>
            <w:vAlign w:val="center"/>
          </w:tcPr>
          <w:p w14:paraId="06A60DB4" w14:textId="4C59E7CD" w:rsidR="00853F1F" w:rsidRPr="00C620F2" w:rsidRDefault="00853F1F" w:rsidP="00853F1F">
            <w:pPr>
              <w:ind w:left="318" w:right="-118"/>
              <w:jc w:val="both"/>
              <w:rPr>
                <w:rFonts w:ascii="Times New Roman" w:hAnsi="Times New Roman" w:cs="Times New Roman"/>
                <w:i/>
                <w:iCs/>
                <w:sz w:val="16"/>
                <w:szCs w:val="16"/>
              </w:rPr>
            </w:pPr>
            <w:hyperlink r:id="rId9" w:history="1">
              <w:r w:rsidRPr="0053039A">
                <w:rPr>
                  <w:rStyle w:val="Hyperlink"/>
                  <w:rFonts w:ascii="Times New Roman" w:hAnsi="Times New Roman" w:cs="Times New Roman"/>
                  <w:i/>
                  <w:iCs/>
                  <w:sz w:val="16"/>
                  <w:szCs w:val="16"/>
                </w:rPr>
                <w:t>doi.org/10.1234/abcd.2026.00123</w:t>
              </w:r>
            </w:hyperlink>
          </w:p>
        </w:tc>
      </w:tr>
    </w:tbl>
    <w:p w14:paraId="0E284744" w14:textId="77777777" w:rsidR="008A6EF8" w:rsidRDefault="008A6EF8" w:rsidP="00CF2924">
      <w:pPr>
        <w:pBdr>
          <w:bottom w:val="single" w:sz="6" w:space="1" w:color="E2AE3B"/>
        </w:pBdr>
        <w:spacing w:after="0"/>
        <w:ind w:left="-426" w:right="-427"/>
        <w:jc w:val="both"/>
        <w:rPr>
          <w:rFonts w:ascii="Times New Roman" w:hAnsi="Times New Roman" w:cs="Times New Roman"/>
          <w:b/>
          <w:bCs/>
          <w:color w:val="170F5D"/>
          <w:sz w:val="20"/>
          <w:szCs w:val="20"/>
        </w:rPr>
      </w:pPr>
    </w:p>
    <w:p w14:paraId="33A3AD4B" w14:textId="3C733BA7" w:rsidR="00A30DB4" w:rsidRPr="003223E6" w:rsidRDefault="003223E6" w:rsidP="003223E6">
      <w:pPr>
        <w:pStyle w:val="ListParagraph"/>
        <w:numPr>
          <w:ilvl w:val="0"/>
          <w:numId w:val="11"/>
        </w:numPr>
        <w:spacing w:before="240" w:after="120"/>
        <w:ind w:left="567" w:hanging="567"/>
        <w:rPr>
          <w:rFonts w:ascii="Times New Roman" w:hAnsi="Times New Roman" w:cs="Times New Roman"/>
          <w:b/>
          <w:bCs/>
          <w:color w:val="170F5D"/>
          <w:sz w:val="22"/>
          <w:szCs w:val="22"/>
        </w:rPr>
      </w:pPr>
      <w:r w:rsidRPr="00D22035">
        <w:rPr>
          <w:rFonts w:ascii="Times New Roman" w:eastAsia="Times New Roman" w:hAnsi="Times New Roman"/>
          <w:b/>
          <w:color w:val="170F5D"/>
          <w:sz w:val="22"/>
        </w:rPr>
        <w:t>INTRODUCTION</w:t>
      </w:r>
    </w:p>
    <w:p w14:paraId="293BF6FB"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[Describe the background and motivation of the research. Explain the statistical problem and its importance. Review relevant previous studies, identify limitations in the existing literature, establish the research gap, and explain why the present study is necessary.]</w:t>
      </w:r>
    </w:p>
    <w:p w14:paraId="7C7EC1C3"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References must be cited using the IEEE numbered citation style.</w:t>
      </w:r>
    </w:p>
    <w:p w14:paraId="25DC5A17" w14:textId="77777777" w:rsidR="00A30DB4" w:rsidRPr="00A30DB4" w:rsidRDefault="00A30DB4" w:rsidP="00CF2924">
      <w:pPr>
        <w:jc w:val="both"/>
        <w:rPr>
          <w:rFonts w:ascii="Times New Roman" w:hAnsi="Times New Roman" w:cs="Times New Roman"/>
          <w:b/>
          <w:bCs/>
          <w:sz w:val="22"/>
          <w:szCs w:val="22"/>
        </w:rPr>
      </w:pPr>
      <w:r w:rsidRPr="00A30DB4">
        <w:rPr>
          <w:rFonts w:ascii="Times New Roman" w:hAnsi="Times New Roman" w:cs="Times New Roman"/>
          <w:b/>
          <w:bCs/>
          <w:sz w:val="22"/>
          <w:szCs w:val="22"/>
        </w:rPr>
        <w:t>Example of Citation Use</w:t>
      </w:r>
    </w:p>
    <w:p w14:paraId="1178EEC3"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 xml:space="preserve">Statistical process control has been widely applied to monitor and improve process performance in manufacturing and service systems </w:t>
      </w:r>
      <w:r w:rsidRPr="00C262C7">
        <w:rPr>
          <w:rFonts w:ascii="Times New Roman" w:hAnsi="Times New Roman" w:cs="Times New Roman"/>
          <w:sz w:val="22"/>
          <w:szCs w:val="22"/>
        </w:rPr>
        <w:t>[1]</w:t>
      </w:r>
      <w:r w:rsidRPr="00A30DB4">
        <w:rPr>
          <w:rFonts w:ascii="Times New Roman" w:hAnsi="Times New Roman" w:cs="Times New Roman"/>
          <w:sz w:val="22"/>
          <w:szCs w:val="22"/>
        </w:rPr>
        <w:t>. Multivariate monitoring procedures are particularly important when several correlated quality characteristics must be monitored simultaneously [2], [3].</w:t>
      </w:r>
    </w:p>
    <w:p w14:paraId="676C707A" w14:textId="49A4F37B"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However, conventional monitoring procedures may be sensitive to outliers, distributional departures, and contaminated observations [4]. Several robust approaches have therefore been developed to improve monitoring performance under non-ideal process conditions [5]</w:t>
      </w:r>
      <w:r w:rsidR="006F3529">
        <w:rPr>
          <w:rFonts w:ascii="Times New Roman" w:hAnsi="Times New Roman" w:cs="Times New Roman"/>
          <w:sz w:val="22"/>
          <w:szCs w:val="22"/>
        </w:rPr>
        <w:t>-</w:t>
      </w:r>
      <w:r w:rsidRPr="00A30DB4">
        <w:rPr>
          <w:rFonts w:ascii="Times New Roman" w:hAnsi="Times New Roman" w:cs="Times New Roman"/>
          <w:sz w:val="22"/>
          <w:szCs w:val="22"/>
        </w:rPr>
        <w:t>[7].</w:t>
      </w:r>
    </w:p>
    <w:p w14:paraId="4623D6A8" w14:textId="77777777" w:rsid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Montgomery [1] discussed the fundamental principles of statistical process monitoring, while Lowry et al. [2] introduced a multivariate exponentially weighted moving average procedure for detecting small shifts in the process mean. More recent studies have investigated adaptive and robust monitoring strategies to improve detection performance [8], [9].</w:t>
      </w:r>
    </w:p>
    <w:p w14:paraId="14466086" w14:textId="77777777" w:rsidR="002228E3" w:rsidRDefault="002228E3" w:rsidP="00CF2924">
      <w:pPr>
        <w:jc w:val="both"/>
        <w:rPr>
          <w:rFonts w:ascii="Times New Roman" w:hAnsi="Times New Roman" w:cs="Times New Roman"/>
          <w:sz w:val="22"/>
          <w:szCs w:val="22"/>
        </w:rPr>
      </w:pPr>
    </w:p>
    <w:p w14:paraId="55584E4B" w14:textId="77777777" w:rsidR="00E330E4" w:rsidRDefault="00E330E4" w:rsidP="00CF2924">
      <w:pPr>
        <w:jc w:val="both"/>
        <w:rPr>
          <w:rFonts w:ascii="Times New Roman" w:hAnsi="Times New Roman" w:cs="Times New Roman"/>
          <w:sz w:val="22"/>
          <w:szCs w:val="22"/>
        </w:rPr>
        <w:sectPr w:rsidR="00E330E4" w:rsidSect="00945F52">
          <w:headerReference w:type="even" r:id="rId10"/>
          <w:headerReference w:type="default" r:id="rId11"/>
          <w:footerReference w:type="even" r:id="rId12"/>
          <w:footerReference w:type="default" r:id="rId13"/>
          <w:headerReference w:type="first" r:id="rId14"/>
          <w:footerReference w:type="first" r:id="rId15"/>
          <w:pgSz w:w="11906" w:h="16838" w:code="9"/>
          <w:pgMar w:top="1418" w:right="1134" w:bottom="851" w:left="1134" w:header="567" w:footer="113" w:gutter="0"/>
          <w:cols w:space="720"/>
          <w:titlePg/>
          <w:docGrid w:linePitch="360"/>
        </w:sectPr>
      </w:pPr>
    </w:p>
    <w:p w14:paraId="67EEB8CE"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lastRenderedPageBreak/>
        <w:t xml:space="preserve">Nevertheless, existing methods may still have limitations in </w:t>
      </w:r>
      <w:r w:rsidRPr="00A30DB4">
        <w:rPr>
          <w:rFonts w:ascii="Times New Roman" w:hAnsi="Times New Roman" w:cs="Times New Roman"/>
          <w:b/>
          <w:bCs/>
          <w:sz w:val="22"/>
          <w:szCs w:val="22"/>
        </w:rPr>
        <w:t>[describe the specific limitation or unresolved problem]</w:t>
      </w:r>
      <w:r w:rsidRPr="00A30DB4">
        <w:rPr>
          <w:rFonts w:ascii="Times New Roman" w:hAnsi="Times New Roman" w:cs="Times New Roman"/>
          <w:sz w:val="22"/>
          <w:szCs w:val="22"/>
        </w:rPr>
        <w:t xml:space="preserve">. Therefore, this study proposes </w:t>
      </w:r>
      <w:r w:rsidRPr="00A30DB4">
        <w:rPr>
          <w:rFonts w:ascii="Times New Roman" w:hAnsi="Times New Roman" w:cs="Times New Roman"/>
          <w:b/>
          <w:bCs/>
          <w:sz w:val="22"/>
          <w:szCs w:val="22"/>
        </w:rPr>
        <w:t>[name of proposed method]</w:t>
      </w:r>
      <w:r w:rsidRPr="00A30DB4">
        <w:rPr>
          <w:rFonts w:ascii="Times New Roman" w:hAnsi="Times New Roman" w:cs="Times New Roman"/>
          <w:sz w:val="22"/>
          <w:szCs w:val="22"/>
        </w:rPr>
        <w:t xml:space="preserve"> to address this research gap.</w:t>
      </w:r>
    </w:p>
    <w:p w14:paraId="4C34A581"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[The final paragraph of the Introduction should clearly state the objective and principal contribution of the study. Authors should explicitly explain the novelty or methodological contribution where applicable.]</w:t>
      </w:r>
    </w:p>
    <w:p w14:paraId="1ABE2A92"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The Introduction should generally address:</w:t>
      </w:r>
    </w:p>
    <w:p w14:paraId="0C73DB50" w14:textId="77777777" w:rsidR="00A30DB4" w:rsidRPr="00A30DB4" w:rsidRDefault="00A30DB4" w:rsidP="00CF2924">
      <w:pPr>
        <w:numPr>
          <w:ilvl w:val="0"/>
          <w:numId w:val="3"/>
        </w:numPr>
        <w:jc w:val="both"/>
        <w:rPr>
          <w:rFonts w:ascii="Times New Roman" w:hAnsi="Times New Roman" w:cs="Times New Roman"/>
          <w:sz w:val="22"/>
          <w:szCs w:val="22"/>
        </w:rPr>
      </w:pPr>
      <w:r w:rsidRPr="00A30DB4">
        <w:rPr>
          <w:rFonts w:ascii="Times New Roman" w:hAnsi="Times New Roman" w:cs="Times New Roman"/>
          <w:sz w:val="22"/>
          <w:szCs w:val="22"/>
        </w:rPr>
        <w:t>research background;</w:t>
      </w:r>
    </w:p>
    <w:p w14:paraId="53B14F59" w14:textId="77777777" w:rsidR="00A30DB4" w:rsidRPr="00A30DB4" w:rsidRDefault="00A30DB4" w:rsidP="00CF2924">
      <w:pPr>
        <w:numPr>
          <w:ilvl w:val="0"/>
          <w:numId w:val="3"/>
        </w:numPr>
        <w:jc w:val="both"/>
        <w:rPr>
          <w:rFonts w:ascii="Times New Roman" w:hAnsi="Times New Roman" w:cs="Times New Roman"/>
          <w:sz w:val="22"/>
          <w:szCs w:val="22"/>
        </w:rPr>
      </w:pPr>
      <w:r w:rsidRPr="00A30DB4">
        <w:rPr>
          <w:rFonts w:ascii="Times New Roman" w:hAnsi="Times New Roman" w:cs="Times New Roman"/>
          <w:sz w:val="22"/>
          <w:szCs w:val="22"/>
        </w:rPr>
        <w:t>importance of the statistical problem;</w:t>
      </w:r>
    </w:p>
    <w:p w14:paraId="543DE784" w14:textId="77777777" w:rsidR="00A30DB4" w:rsidRPr="00A30DB4" w:rsidRDefault="00A30DB4" w:rsidP="00CF2924">
      <w:pPr>
        <w:numPr>
          <w:ilvl w:val="0"/>
          <w:numId w:val="3"/>
        </w:numPr>
        <w:jc w:val="both"/>
        <w:rPr>
          <w:rFonts w:ascii="Times New Roman" w:hAnsi="Times New Roman" w:cs="Times New Roman"/>
          <w:sz w:val="22"/>
          <w:szCs w:val="22"/>
        </w:rPr>
      </w:pPr>
      <w:r w:rsidRPr="00A30DB4">
        <w:rPr>
          <w:rFonts w:ascii="Times New Roman" w:hAnsi="Times New Roman" w:cs="Times New Roman"/>
          <w:sz w:val="22"/>
          <w:szCs w:val="22"/>
        </w:rPr>
        <w:t>relevant literature;</w:t>
      </w:r>
    </w:p>
    <w:p w14:paraId="65E79927" w14:textId="77777777" w:rsidR="00A30DB4" w:rsidRPr="00A30DB4" w:rsidRDefault="00A30DB4" w:rsidP="00CF2924">
      <w:pPr>
        <w:numPr>
          <w:ilvl w:val="0"/>
          <w:numId w:val="3"/>
        </w:numPr>
        <w:jc w:val="both"/>
        <w:rPr>
          <w:rFonts w:ascii="Times New Roman" w:hAnsi="Times New Roman" w:cs="Times New Roman"/>
          <w:sz w:val="22"/>
          <w:szCs w:val="22"/>
        </w:rPr>
      </w:pPr>
      <w:r w:rsidRPr="00A30DB4">
        <w:rPr>
          <w:rFonts w:ascii="Times New Roman" w:hAnsi="Times New Roman" w:cs="Times New Roman"/>
          <w:sz w:val="22"/>
          <w:szCs w:val="22"/>
        </w:rPr>
        <w:t>limitations of existing approaches;</w:t>
      </w:r>
    </w:p>
    <w:p w14:paraId="00EB6415" w14:textId="77777777" w:rsidR="00A30DB4" w:rsidRPr="00A30DB4" w:rsidRDefault="00A30DB4" w:rsidP="00CF2924">
      <w:pPr>
        <w:numPr>
          <w:ilvl w:val="0"/>
          <w:numId w:val="3"/>
        </w:numPr>
        <w:jc w:val="both"/>
        <w:rPr>
          <w:rFonts w:ascii="Times New Roman" w:hAnsi="Times New Roman" w:cs="Times New Roman"/>
          <w:sz w:val="22"/>
          <w:szCs w:val="22"/>
        </w:rPr>
      </w:pPr>
      <w:r w:rsidRPr="00A30DB4">
        <w:rPr>
          <w:rFonts w:ascii="Times New Roman" w:hAnsi="Times New Roman" w:cs="Times New Roman"/>
          <w:sz w:val="22"/>
          <w:szCs w:val="22"/>
        </w:rPr>
        <w:t>identified research gap;</w:t>
      </w:r>
    </w:p>
    <w:p w14:paraId="616B3738" w14:textId="77777777" w:rsidR="00A30DB4" w:rsidRPr="00A30DB4" w:rsidRDefault="00A30DB4" w:rsidP="00CF2924">
      <w:pPr>
        <w:numPr>
          <w:ilvl w:val="0"/>
          <w:numId w:val="3"/>
        </w:numPr>
        <w:jc w:val="both"/>
        <w:rPr>
          <w:rFonts w:ascii="Times New Roman" w:hAnsi="Times New Roman" w:cs="Times New Roman"/>
          <w:sz w:val="22"/>
          <w:szCs w:val="22"/>
        </w:rPr>
      </w:pPr>
      <w:r w:rsidRPr="00A30DB4">
        <w:rPr>
          <w:rFonts w:ascii="Times New Roman" w:hAnsi="Times New Roman" w:cs="Times New Roman"/>
          <w:sz w:val="22"/>
          <w:szCs w:val="22"/>
        </w:rPr>
        <w:t>proposed approach;</w:t>
      </w:r>
    </w:p>
    <w:p w14:paraId="69324505" w14:textId="77777777" w:rsidR="00A30DB4" w:rsidRPr="00A30DB4" w:rsidRDefault="00A30DB4" w:rsidP="00CF2924">
      <w:pPr>
        <w:numPr>
          <w:ilvl w:val="0"/>
          <w:numId w:val="3"/>
        </w:numPr>
        <w:jc w:val="both"/>
        <w:rPr>
          <w:rFonts w:ascii="Times New Roman" w:hAnsi="Times New Roman" w:cs="Times New Roman"/>
          <w:sz w:val="22"/>
          <w:szCs w:val="22"/>
        </w:rPr>
      </w:pPr>
      <w:r w:rsidRPr="00A30DB4">
        <w:rPr>
          <w:rFonts w:ascii="Times New Roman" w:hAnsi="Times New Roman" w:cs="Times New Roman"/>
          <w:sz w:val="22"/>
          <w:szCs w:val="22"/>
        </w:rPr>
        <w:t>novelty or contribution; and</w:t>
      </w:r>
    </w:p>
    <w:p w14:paraId="488EC8C7" w14:textId="77777777" w:rsidR="00A30DB4" w:rsidRPr="00A30DB4" w:rsidRDefault="00A30DB4" w:rsidP="00CF2924">
      <w:pPr>
        <w:numPr>
          <w:ilvl w:val="0"/>
          <w:numId w:val="3"/>
        </w:numPr>
        <w:jc w:val="both"/>
        <w:rPr>
          <w:rFonts w:ascii="Times New Roman" w:hAnsi="Times New Roman" w:cs="Times New Roman"/>
          <w:sz w:val="22"/>
          <w:szCs w:val="22"/>
        </w:rPr>
      </w:pPr>
      <w:r w:rsidRPr="00A30DB4">
        <w:rPr>
          <w:rFonts w:ascii="Times New Roman" w:hAnsi="Times New Roman" w:cs="Times New Roman"/>
          <w:sz w:val="22"/>
          <w:szCs w:val="22"/>
        </w:rPr>
        <w:t>research objective.</w:t>
      </w:r>
    </w:p>
    <w:p w14:paraId="67C0DAD3" w14:textId="13483893"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Formatting:</w:t>
      </w:r>
      <w:r w:rsidRPr="00A30DB4">
        <w:rPr>
          <w:rFonts w:ascii="Times New Roman" w:hAnsi="Times New Roman" w:cs="Times New Roman"/>
          <w:sz w:val="22"/>
          <w:szCs w:val="22"/>
        </w:rPr>
        <w:t xml:space="preserve"> Times New Roman, 11 pt, Justified</w:t>
      </w:r>
    </w:p>
    <w:p w14:paraId="792D472F" w14:textId="77777777" w:rsidR="003223E6" w:rsidRPr="00D22035" w:rsidRDefault="003223E6" w:rsidP="003223E6">
      <w:pPr>
        <w:pStyle w:val="ListParagraph"/>
        <w:numPr>
          <w:ilvl w:val="0"/>
          <w:numId w:val="11"/>
        </w:numPr>
        <w:spacing w:before="240" w:after="120"/>
        <w:ind w:left="567" w:hanging="567"/>
        <w:rPr>
          <w:rFonts w:ascii="Times New Roman" w:eastAsia="Times New Roman" w:hAnsi="Times New Roman"/>
          <w:b/>
          <w:color w:val="170F5D"/>
          <w:sz w:val="22"/>
        </w:rPr>
      </w:pPr>
      <w:r w:rsidRPr="00D22035">
        <w:rPr>
          <w:rFonts w:ascii="Times New Roman" w:eastAsia="Times New Roman" w:hAnsi="Times New Roman"/>
          <w:b/>
          <w:color w:val="170F5D"/>
          <w:sz w:val="22"/>
        </w:rPr>
        <w:t>MATERIALS AND METHODS</w:t>
      </w:r>
    </w:p>
    <w:p w14:paraId="15096C31"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[Describe the data, statistical framework, assumptions, methodology, computational procedures, and evaluation criteria used in the study. Sufficient information should be provided to allow readers to understand and reproduce the analysis.]</w:t>
      </w:r>
    </w:p>
    <w:p w14:paraId="25886300"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 xml:space="preserve">For theoretical or methodological statistical papers, this section may be renamed </w:t>
      </w:r>
      <w:r w:rsidRPr="00A30DB4">
        <w:rPr>
          <w:rFonts w:ascii="Times New Roman" w:hAnsi="Times New Roman" w:cs="Times New Roman"/>
          <w:b/>
          <w:bCs/>
          <w:sz w:val="22"/>
          <w:szCs w:val="22"/>
        </w:rPr>
        <w:t>Methodology</w:t>
      </w:r>
      <w:r w:rsidRPr="00A30DB4">
        <w:rPr>
          <w:rFonts w:ascii="Times New Roman" w:hAnsi="Times New Roman" w:cs="Times New Roman"/>
          <w:sz w:val="22"/>
          <w:szCs w:val="22"/>
        </w:rPr>
        <w:t>.</w:t>
      </w:r>
    </w:p>
    <w:p w14:paraId="132DD4C5" w14:textId="68E02BE1" w:rsidR="003223E6" w:rsidRPr="003223E6" w:rsidRDefault="00A30DB4" w:rsidP="003223E6">
      <w:pPr>
        <w:pStyle w:val="ListParagraph"/>
        <w:numPr>
          <w:ilvl w:val="0"/>
          <w:numId w:val="12"/>
        </w:numPr>
        <w:spacing w:after="120"/>
        <w:ind w:left="567" w:hanging="567"/>
        <w:rPr>
          <w:rFonts w:ascii="Times New Roman" w:hAnsi="Times New Roman" w:cs="Times New Roman"/>
          <w:b/>
          <w:bCs/>
          <w:color w:val="170F5D"/>
          <w:sz w:val="22"/>
          <w:szCs w:val="22"/>
        </w:rPr>
      </w:pPr>
      <w:r w:rsidRPr="003223E6">
        <w:rPr>
          <w:rFonts w:ascii="Times New Roman" w:hAnsi="Times New Roman" w:cs="Times New Roman"/>
          <w:b/>
          <w:bCs/>
          <w:color w:val="170F5D"/>
          <w:sz w:val="22"/>
          <w:szCs w:val="22"/>
        </w:rPr>
        <w:t>Data</w:t>
      </w:r>
    </w:p>
    <w:p w14:paraId="5D31FA2A"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[Describe the data source, study period, sample size, variables, measurement units, sampling procedure, preprocessing procedure, missing-data treatment, and other relevant characteristics.]</w:t>
      </w:r>
    </w:p>
    <w:p w14:paraId="61570315"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If simulated data are used:</w:t>
      </w:r>
    </w:p>
    <w:p w14:paraId="621E370F"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[Describe the simulation design, probability distribution, parameter settings, sample sizes, number of replications, contamination scenarios, or other experimental conditions.]</w:t>
      </w:r>
    </w:p>
    <w:p w14:paraId="3C333302"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Example:</w:t>
      </w:r>
    </w:p>
    <w:p w14:paraId="1338B789"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 xml:space="preserve">The data used in this study were obtained from </w:t>
      </w:r>
      <w:r w:rsidRPr="00A30DB4">
        <w:rPr>
          <w:rFonts w:ascii="Times New Roman" w:hAnsi="Times New Roman" w:cs="Times New Roman"/>
          <w:b/>
          <w:bCs/>
          <w:sz w:val="22"/>
          <w:szCs w:val="22"/>
        </w:rPr>
        <w:t>[source]</w:t>
      </w:r>
      <w:r w:rsidRPr="00A30DB4">
        <w:rPr>
          <w:rFonts w:ascii="Times New Roman" w:hAnsi="Times New Roman" w:cs="Times New Roman"/>
          <w:sz w:val="22"/>
          <w:szCs w:val="22"/>
        </w:rPr>
        <w:t xml:space="preserve"> and consisted of </w:t>
      </w:r>
      <w:r w:rsidRPr="00A30DB4">
        <w:rPr>
          <w:rFonts w:ascii="Times New Roman" w:hAnsi="Times New Roman" w:cs="Times New Roman"/>
          <w:b/>
          <w:bCs/>
          <w:sz w:val="22"/>
          <w:szCs w:val="22"/>
        </w:rPr>
        <w:t>[number]</w:t>
      </w:r>
      <w:r w:rsidRPr="00A30DB4">
        <w:rPr>
          <w:rFonts w:ascii="Times New Roman" w:hAnsi="Times New Roman" w:cs="Times New Roman"/>
          <w:sz w:val="22"/>
          <w:szCs w:val="22"/>
        </w:rPr>
        <w:t xml:space="preserve"> observations collected from </w:t>
      </w:r>
      <w:r w:rsidRPr="00A30DB4">
        <w:rPr>
          <w:rFonts w:ascii="Times New Roman" w:hAnsi="Times New Roman" w:cs="Times New Roman"/>
          <w:b/>
          <w:bCs/>
          <w:sz w:val="22"/>
          <w:szCs w:val="22"/>
        </w:rPr>
        <w:t>[starting period]</w:t>
      </w:r>
      <w:r w:rsidRPr="00A30DB4">
        <w:rPr>
          <w:rFonts w:ascii="Times New Roman" w:hAnsi="Times New Roman" w:cs="Times New Roman"/>
          <w:sz w:val="22"/>
          <w:szCs w:val="22"/>
        </w:rPr>
        <w:t xml:space="preserve"> to </w:t>
      </w:r>
      <w:r w:rsidRPr="00A30DB4">
        <w:rPr>
          <w:rFonts w:ascii="Times New Roman" w:hAnsi="Times New Roman" w:cs="Times New Roman"/>
          <w:b/>
          <w:bCs/>
          <w:sz w:val="22"/>
          <w:szCs w:val="22"/>
        </w:rPr>
        <w:t>[ending period]</w:t>
      </w:r>
      <w:r w:rsidRPr="00A30DB4">
        <w:rPr>
          <w:rFonts w:ascii="Times New Roman" w:hAnsi="Times New Roman" w:cs="Times New Roman"/>
          <w:sz w:val="22"/>
          <w:szCs w:val="22"/>
        </w:rPr>
        <w:t xml:space="preserve">. The analysis included </w:t>
      </w:r>
      <w:r w:rsidRPr="00A30DB4">
        <w:rPr>
          <w:rFonts w:ascii="Times New Roman" w:hAnsi="Times New Roman" w:cs="Times New Roman"/>
          <w:b/>
          <w:bCs/>
          <w:sz w:val="22"/>
          <w:szCs w:val="22"/>
        </w:rPr>
        <w:t>[number]</w:t>
      </w:r>
      <w:r w:rsidRPr="00A30DB4">
        <w:rPr>
          <w:rFonts w:ascii="Times New Roman" w:hAnsi="Times New Roman" w:cs="Times New Roman"/>
          <w:sz w:val="22"/>
          <w:szCs w:val="22"/>
        </w:rPr>
        <w:t xml:space="preserve"> variables representing </w:t>
      </w:r>
      <w:r w:rsidRPr="00A30DB4">
        <w:rPr>
          <w:rFonts w:ascii="Times New Roman" w:hAnsi="Times New Roman" w:cs="Times New Roman"/>
          <w:b/>
          <w:bCs/>
          <w:sz w:val="22"/>
          <w:szCs w:val="22"/>
        </w:rPr>
        <w:t>[brief description of variables]</w:t>
      </w:r>
      <w:r w:rsidRPr="00A30DB4">
        <w:rPr>
          <w:rFonts w:ascii="Times New Roman" w:hAnsi="Times New Roman" w:cs="Times New Roman"/>
          <w:sz w:val="22"/>
          <w:szCs w:val="22"/>
        </w:rPr>
        <w:t>.</w:t>
      </w:r>
    </w:p>
    <w:p w14:paraId="01E5B427" w14:textId="3CE6A244" w:rsidR="00A30DB4" w:rsidRPr="003223E6" w:rsidRDefault="00A30DB4" w:rsidP="003223E6">
      <w:pPr>
        <w:pStyle w:val="ListParagraph"/>
        <w:numPr>
          <w:ilvl w:val="0"/>
          <w:numId w:val="12"/>
        </w:numPr>
        <w:spacing w:after="120"/>
        <w:ind w:left="567" w:hanging="567"/>
        <w:rPr>
          <w:rFonts w:ascii="Times New Roman" w:hAnsi="Times New Roman" w:cs="Times New Roman"/>
          <w:b/>
          <w:bCs/>
          <w:color w:val="170F5D"/>
          <w:sz w:val="22"/>
          <w:szCs w:val="22"/>
        </w:rPr>
      </w:pPr>
      <w:r w:rsidRPr="003223E6">
        <w:rPr>
          <w:rFonts w:ascii="Times New Roman" w:hAnsi="Times New Roman" w:cs="Times New Roman"/>
          <w:b/>
          <w:bCs/>
          <w:color w:val="170F5D"/>
          <w:sz w:val="22"/>
          <w:szCs w:val="22"/>
        </w:rPr>
        <w:t>Statistical Method</w:t>
      </w:r>
    </w:p>
    <w:p w14:paraId="643CE42E"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[Describe the statistical methods used in the analysis. Define all variables, parameters, vectors, matrices, assumptions, and notation before they are used.]</w:t>
      </w:r>
    </w:p>
    <w:p w14:paraId="0F0A9268"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lastRenderedPageBreak/>
        <w:t>The proposed analysis may build upon an established procedure described in [1]. When existing methods are used or modified, the original methodological sources must be cited.</w:t>
      </w:r>
    </w:p>
    <w:p w14:paraId="239F5428"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Equations referred to in the manuscript should be numbered consecutively.</w:t>
      </w:r>
    </w:p>
    <w:p w14:paraId="326C5B19" w14:textId="77777777" w:rsidR="00A30DB4" w:rsidRPr="00A30DB4" w:rsidRDefault="00A30DB4" w:rsidP="009C3A96">
      <w:pPr>
        <w:spacing w:after="0"/>
        <w:rPr>
          <w:rFonts w:ascii="Times New Roman" w:hAnsi="Times New Roman" w:cs="Times New Roman"/>
          <w:sz w:val="22"/>
          <w:szCs w:val="22"/>
        </w:rPr>
      </w:pPr>
      <w:r w:rsidRPr="00A30DB4">
        <w:rPr>
          <w:rFonts w:ascii="Times New Roman" w:hAnsi="Times New Roman" w:cs="Times New Roman"/>
          <w:sz w:val="22"/>
          <w:szCs w:val="22"/>
        </w:rPr>
        <w:t>Example:</w:t>
      </w:r>
    </w:p>
    <w:tbl>
      <w:tblPr>
        <w:tblStyle w:val="TableGrid"/>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76"/>
        <w:gridCol w:w="2663"/>
      </w:tblGrid>
      <w:tr w:rsidR="009C3A96" w:rsidRPr="00AF713D" w14:paraId="42720165" w14:textId="77777777" w:rsidTr="00932FC7">
        <w:trPr>
          <w:trHeight w:val="719"/>
        </w:trPr>
        <w:tc>
          <w:tcPr>
            <w:tcW w:w="6976" w:type="dxa"/>
            <w:vAlign w:val="center"/>
          </w:tcPr>
          <w:bookmarkStart w:id="0" w:name="_Hlk155869574"/>
          <w:p w14:paraId="06BBCED6" w14:textId="77777777" w:rsidR="009C3A96" w:rsidRPr="00AF713D" w:rsidRDefault="009730A7" w:rsidP="00932FC7">
            <w:pPr>
              <w:spacing w:line="360" w:lineRule="auto"/>
              <w:jc w:val="center"/>
              <w:rPr>
                <w:rFonts w:ascii="Times New Roman" w:hAnsi="Times New Roman" w:cs="Times New Roman"/>
                <w:bCs/>
                <w:sz w:val="22"/>
                <w:szCs w:val="22"/>
                <w:highlight w:val="yellow"/>
              </w:rPr>
            </w:pPr>
            <m:oMathPara>
              <m:oMath>
                <m:sSub>
                  <m:sSubPr>
                    <m:ctrlPr>
                      <w:rPr>
                        <w:rFonts w:ascii="Cambria Math" w:eastAsiaTheme="minorEastAsia" w:hAnsi="Cambria Math" w:cs="Times New Roman"/>
                        <w:i/>
                        <w:sz w:val="22"/>
                        <w:szCs w:val="22"/>
                      </w:rPr>
                    </m:ctrlPr>
                  </m:sSubPr>
                  <m:e>
                    <m:r>
                      <w:rPr>
                        <w:rFonts w:ascii="Cambria Math" w:eastAsiaTheme="minorEastAsia" w:hAnsi="Cambria Math" w:cs="Times New Roman"/>
                        <w:sz w:val="22"/>
                        <w:szCs w:val="22"/>
                      </w:rPr>
                      <m:t>EWMA</m:t>
                    </m:r>
                  </m:e>
                  <m:sub>
                    <m:r>
                      <w:rPr>
                        <w:rFonts w:ascii="Cambria Math" w:eastAsiaTheme="minorEastAsia" w:hAnsi="Cambria Math" w:cs="Times New Roman"/>
                        <w:sz w:val="22"/>
                        <w:szCs w:val="22"/>
                      </w:rPr>
                      <m:t>i</m:t>
                    </m:r>
                  </m:sub>
                </m:sSub>
                <m:r>
                  <w:rPr>
                    <w:rFonts w:ascii="Cambria Math" w:eastAsiaTheme="minorEastAsia" w:hAnsi="Cambria Math" w:cs="Times New Roman"/>
                    <w:sz w:val="22"/>
                    <w:szCs w:val="22"/>
                  </w:rPr>
                  <m:t>=</m:t>
                </m:r>
                <m:r>
                  <w:rPr>
                    <w:rFonts w:ascii="Cambria Math" w:eastAsiaTheme="minorEastAsia" w:hAnsi="Cambria Math" w:cs="Times New Roman"/>
                    <w:sz w:val="22"/>
                    <w:szCs w:val="22"/>
                  </w:rPr>
                  <m:t>λ</m:t>
                </m:r>
                <m:sSub>
                  <m:sSubPr>
                    <m:ctrlPr>
                      <w:rPr>
                        <w:rFonts w:ascii="Cambria Math" w:eastAsiaTheme="minorEastAsia" w:hAnsi="Cambria Math" w:cs="Times New Roman"/>
                        <w:i/>
                        <w:sz w:val="22"/>
                        <w:szCs w:val="22"/>
                      </w:rPr>
                    </m:ctrlPr>
                  </m:sSubPr>
                  <m:e>
                    <m:r>
                      <w:rPr>
                        <w:rFonts w:ascii="Cambria Math" w:eastAsiaTheme="minorEastAsia" w:hAnsi="Cambria Math" w:cs="Times New Roman"/>
                        <w:sz w:val="22"/>
                        <w:szCs w:val="22"/>
                      </w:rPr>
                      <m:t>x</m:t>
                    </m:r>
                  </m:e>
                  <m:sub>
                    <m:r>
                      <w:rPr>
                        <w:rFonts w:ascii="Cambria Math" w:eastAsiaTheme="minorEastAsia" w:hAnsi="Cambria Math" w:cs="Times New Roman"/>
                        <w:sz w:val="22"/>
                        <w:szCs w:val="22"/>
                      </w:rPr>
                      <m:t>i</m:t>
                    </m:r>
                  </m:sub>
                </m:sSub>
                <m:r>
                  <w:rPr>
                    <w:rFonts w:ascii="Cambria Math" w:eastAsiaTheme="minorEastAsia" w:hAnsi="Cambria Math" w:cs="Times New Roman"/>
                    <w:sz w:val="22"/>
                    <w:szCs w:val="22"/>
                  </w:rPr>
                  <m:t>+</m:t>
                </m:r>
                <m:d>
                  <m:dPr>
                    <m:ctrlPr>
                      <w:rPr>
                        <w:rFonts w:ascii="Cambria Math" w:eastAsiaTheme="minorEastAsia" w:hAnsi="Cambria Math" w:cs="Times New Roman"/>
                        <w:i/>
                        <w:sz w:val="22"/>
                        <w:szCs w:val="22"/>
                      </w:rPr>
                    </m:ctrlPr>
                  </m:dPr>
                  <m:e>
                    <m:r>
                      <w:rPr>
                        <w:rFonts w:ascii="Cambria Math" w:eastAsiaTheme="minorEastAsia" w:hAnsi="Cambria Math" w:cs="Times New Roman"/>
                        <w:sz w:val="22"/>
                        <w:szCs w:val="22"/>
                      </w:rPr>
                      <m:t>1-</m:t>
                    </m:r>
                    <m:r>
                      <w:rPr>
                        <w:rFonts w:ascii="Cambria Math" w:eastAsiaTheme="minorEastAsia" w:hAnsi="Cambria Math" w:cs="Times New Roman"/>
                        <w:sz w:val="22"/>
                        <w:szCs w:val="22"/>
                      </w:rPr>
                      <m:t>λ</m:t>
                    </m:r>
                  </m:e>
                </m:d>
                <m:sSub>
                  <m:sSubPr>
                    <m:ctrlPr>
                      <w:rPr>
                        <w:rFonts w:ascii="Cambria Math" w:eastAsiaTheme="minorEastAsia" w:hAnsi="Cambria Math" w:cs="Times New Roman"/>
                        <w:i/>
                        <w:sz w:val="22"/>
                        <w:szCs w:val="22"/>
                      </w:rPr>
                    </m:ctrlPr>
                  </m:sSubPr>
                  <m:e>
                    <m:r>
                      <w:rPr>
                        <w:rFonts w:ascii="Cambria Math" w:eastAsiaTheme="minorEastAsia" w:hAnsi="Cambria Math" w:cs="Times New Roman"/>
                        <w:sz w:val="22"/>
                        <w:szCs w:val="22"/>
                      </w:rPr>
                      <m:t>EWMA</m:t>
                    </m:r>
                  </m:e>
                  <m:sub>
                    <m:r>
                      <w:rPr>
                        <w:rFonts w:ascii="Cambria Math" w:eastAsiaTheme="minorEastAsia" w:hAnsi="Cambria Math" w:cs="Times New Roman"/>
                        <w:sz w:val="22"/>
                        <w:szCs w:val="22"/>
                      </w:rPr>
                      <m:t>i</m:t>
                    </m:r>
                    <m:r>
                      <w:rPr>
                        <w:rFonts w:ascii="Cambria Math" w:eastAsiaTheme="minorEastAsia" w:hAnsi="Cambria Math" w:cs="Times New Roman"/>
                        <w:sz w:val="22"/>
                        <w:szCs w:val="22"/>
                      </w:rPr>
                      <m:t>-</m:t>
                    </m:r>
                    <m:r>
                      <w:rPr>
                        <w:rFonts w:ascii="Cambria Math" w:eastAsiaTheme="minorEastAsia" w:hAnsi="Cambria Math" w:cs="Times New Roman"/>
                        <w:sz w:val="22"/>
                        <w:szCs w:val="22"/>
                      </w:rPr>
                      <m:t>1</m:t>
                    </m:r>
                  </m:sub>
                </m:sSub>
                <m:r>
                  <w:rPr>
                    <w:rFonts w:ascii="Cambria Math" w:eastAsiaTheme="minorEastAsia" w:hAnsi="Cambria Math" w:cs="Times New Roman"/>
                    <w:sz w:val="22"/>
                    <w:szCs w:val="22"/>
                  </w:rPr>
                  <m:t xml:space="preserve">,  </m:t>
                </m:r>
                <m:r>
                  <w:rPr>
                    <w:rFonts w:ascii="Cambria Math" w:eastAsia="Times New Roman" w:hAnsi="Cambria Math" w:cs="Times New Roman"/>
                    <w:sz w:val="22"/>
                    <w:szCs w:val="22"/>
                  </w:rPr>
                  <m:t>i</m:t>
                </m:r>
                <m:r>
                  <w:rPr>
                    <w:rFonts w:ascii="Cambria Math" w:eastAsia="Times New Roman" w:hAnsi="Cambria Math" w:cs="Times New Roman"/>
                    <w:sz w:val="22"/>
                    <w:szCs w:val="22"/>
                  </w:rPr>
                  <m:t xml:space="preserve"> = </m:t>
                </m:r>
                <m:r>
                  <m:rPr>
                    <m:sty m:val="p"/>
                  </m:rPr>
                  <w:rPr>
                    <w:rFonts w:ascii="Cambria Math" w:eastAsia="Times New Roman" w:hAnsi="Cambria Math" w:cs="Times New Roman"/>
                    <w:sz w:val="22"/>
                    <w:szCs w:val="22"/>
                  </w:rPr>
                  <m:t xml:space="preserve">1, 2, 3,…, </m:t>
                </m:r>
                <m:r>
                  <w:rPr>
                    <w:rFonts w:ascii="Cambria Math" w:eastAsia="Times New Roman" w:hAnsi="Cambria Math" w:cs="Times New Roman"/>
                    <w:sz w:val="22"/>
                    <w:szCs w:val="22"/>
                  </w:rPr>
                  <m:t>n</m:t>
                </m:r>
                <m:r>
                  <w:rPr>
                    <w:rFonts w:ascii="Cambria Math" w:eastAsia="Times New Roman" w:hAnsi="Cambria Math" w:cs="Times New Roman"/>
                    <w:sz w:val="22"/>
                    <w:szCs w:val="22"/>
                  </w:rPr>
                  <m:t>.</m:t>
                </m:r>
              </m:oMath>
            </m:oMathPara>
          </w:p>
        </w:tc>
        <w:tc>
          <w:tcPr>
            <w:tcW w:w="2663" w:type="dxa"/>
            <w:vAlign w:val="center"/>
          </w:tcPr>
          <w:p w14:paraId="6DFA9D50" w14:textId="77777777" w:rsidR="009C3A96" w:rsidRPr="00AF713D" w:rsidRDefault="009C3A96" w:rsidP="00932FC7">
            <w:pPr>
              <w:spacing w:line="360" w:lineRule="auto"/>
              <w:ind w:right="-109"/>
              <w:jc w:val="right"/>
              <w:rPr>
                <w:rFonts w:ascii="Times New Roman" w:hAnsi="Times New Roman" w:cs="Times New Roman"/>
                <w:bCs/>
                <w:sz w:val="22"/>
                <w:szCs w:val="22"/>
                <w:highlight w:val="yellow"/>
              </w:rPr>
            </w:pPr>
            <w:r w:rsidRPr="00AF713D">
              <w:rPr>
                <w:rFonts w:ascii="Times New Roman" w:hAnsi="Times New Roman" w:cs="Times New Roman"/>
                <w:bCs/>
                <w:sz w:val="22"/>
                <w:szCs w:val="22"/>
              </w:rPr>
              <w:t>(1)</w:t>
            </w:r>
          </w:p>
        </w:tc>
      </w:tr>
    </w:tbl>
    <w:bookmarkEnd w:id="0"/>
    <w:p w14:paraId="58B0EE02"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Authors should maintain consistent mathematical notation throughout the manuscript.</w:t>
      </w:r>
    </w:p>
    <w:p w14:paraId="16A7BAFD" w14:textId="3A7E4F82" w:rsidR="00A30DB4" w:rsidRPr="003223E6" w:rsidRDefault="00A30DB4" w:rsidP="003223E6">
      <w:pPr>
        <w:pStyle w:val="ListParagraph"/>
        <w:numPr>
          <w:ilvl w:val="0"/>
          <w:numId w:val="12"/>
        </w:numPr>
        <w:spacing w:after="120"/>
        <w:ind w:left="567" w:hanging="567"/>
        <w:rPr>
          <w:rFonts w:ascii="Times New Roman" w:hAnsi="Times New Roman" w:cs="Times New Roman"/>
          <w:b/>
          <w:bCs/>
          <w:color w:val="170F5D"/>
          <w:sz w:val="22"/>
          <w:szCs w:val="22"/>
        </w:rPr>
      </w:pPr>
      <w:r w:rsidRPr="003223E6">
        <w:rPr>
          <w:rFonts w:ascii="Times New Roman" w:hAnsi="Times New Roman" w:cs="Times New Roman"/>
          <w:b/>
          <w:bCs/>
          <w:color w:val="170F5D"/>
          <w:sz w:val="22"/>
          <w:szCs w:val="22"/>
        </w:rPr>
        <w:t>Proposed Method</w:t>
      </w:r>
    </w:p>
    <w:p w14:paraId="3BBD43D8"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[Use this subsection when the manuscript proposes a new method, estimator, model, algorithm, monitoring statistic, control chart, modification, or methodological framework.]</w:t>
      </w:r>
    </w:p>
    <w:p w14:paraId="66E07754"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Clearly describe:</w:t>
      </w:r>
    </w:p>
    <w:p w14:paraId="4C4EC4C1" w14:textId="77777777" w:rsidR="00A30DB4" w:rsidRPr="00A30DB4" w:rsidRDefault="00A30DB4" w:rsidP="00CF2924">
      <w:pPr>
        <w:numPr>
          <w:ilvl w:val="0"/>
          <w:numId w:val="4"/>
        </w:numPr>
        <w:jc w:val="both"/>
        <w:rPr>
          <w:rFonts w:ascii="Times New Roman" w:hAnsi="Times New Roman" w:cs="Times New Roman"/>
          <w:sz w:val="22"/>
          <w:szCs w:val="22"/>
        </w:rPr>
      </w:pPr>
      <w:r w:rsidRPr="00A30DB4">
        <w:rPr>
          <w:rFonts w:ascii="Times New Roman" w:hAnsi="Times New Roman" w:cs="Times New Roman"/>
          <w:sz w:val="22"/>
          <w:szCs w:val="22"/>
        </w:rPr>
        <w:t>mathematical formulation;</w:t>
      </w:r>
    </w:p>
    <w:p w14:paraId="04DF07E5" w14:textId="77777777" w:rsidR="00A30DB4" w:rsidRPr="00A30DB4" w:rsidRDefault="00A30DB4" w:rsidP="00CF2924">
      <w:pPr>
        <w:numPr>
          <w:ilvl w:val="0"/>
          <w:numId w:val="4"/>
        </w:numPr>
        <w:jc w:val="both"/>
        <w:rPr>
          <w:rFonts w:ascii="Times New Roman" w:hAnsi="Times New Roman" w:cs="Times New Roman"/>
          <w:sz w:val="22"/>
          <w:szCs w:val="22"/>
        </w:rPr>
      </w:pPr>
      <w:r w:rsidRPr="00A30DB4">
        <w:rPr>
          <w:rFonts w:ascii="Times New Roman" w:hAnsi="Times New Roman" w:cs="Times New Roman"/>
          <w:sz w:val="22"/>
          <w:szCs w:val="22"/>
        </w:rPr>
        <w:t>theoretical motivation;</w:t>
      </w:r>
    </w:p>
    <w:p w14:paraId="7B3E7F41" w14:textId="77777777" w:rsidR="00A30DB4" w:rsidRPr="00A30DB4" w:rsidRDefault="00A30DB4" w:rsidP="00CF2924">
      <w:pPr>
        <w:numPr>
          <w:ilvl w:val="0"/>
          <w:numId w:val="4"/>
        </w:numPr>
        <w:jc w:val="both"/>
        <w:rPr>
          <w:rFonts w:ascii="Times New Roman" w:hAnsi="Times New Roman" w:cs="Times New Roman"/>
          <w:sz w:val="22"/>
          <w:szCs w:val="22"/>
        </w:rPr>
      </w:pPr>
      <w:r w:rsidRPr="00A30DB4">
        <w:rPr>
          <w:rFonts w:ascii="Times New Roman" w:hAnsi="Times New Roman" w:cs="Times New Roman"/>
          <w:sz w:val="22"/>
          <w:szCs w:val="22"/>
        </w:rPr>
        <w:t>assumptions;</w:t>
      </w:r>
    </w:p>
    <w:p w14:paraId="27A4E11E" w14:textId="77777777" w:rsidR="00A30DB4" w:rsidRPr="00A30DB4" w:rsidRDefault="00A30DB4" w:rsidP="00CF2924">
      <w:pPr>
        <w:numPr>
          <w:ilvl w:val="0"/>
          <w:numId w:val="4"/>
        </w:numPr>
        <w:jc w:val="both"/>
        <w:rPr>
          <w:rFonts w:ascii="Times New Roman" w:hAnsi="Times New Roman" w:cs="Times New Roman"/>
          <w:sz w:val="22"/>
          <w:szCs w:val="22"/>
        </w:rPr>
      </w:pPr>
      <w:r w:rsidRPr="00A30DB4">
        <w:rPr>
          <w:rFonts w:ascii="Times New Roman" w:hAnsi="Times New Roman" w:cs="Times New Roman"/>
          <w:sz w:val="22"/>
          <w:szCs w:val="22"/>
        </w:rPr>
        <w:t>parameter definitions;</w:t>
      </w:r>
    </w:p>
    <w:p w14:paraId="7B5D0327" w14:textId="77777777" w:rsidR="00A30DB4" w:rsidRPr="00A30DB4" w:rsidRDefault="00A30DB4" w:rsidP="00CF2924">
      <w:pPr>
        <w:numPr>
          <w:ilvl w:val="0"/>
          <w:numId w:val="4"/>
        </w:numPr>
        <w:jc w:val="both"/>
        <w:rPr>
          <w:rFonts w:ascii="Times New Roman" w:hAnsi="Times New Roman" w:cs="Times New Roman"/>
          <w:sz w:val="22"/>
          <w:szCs w:val="22"/>
        </w:rPr>
      </w:pPr>
      <w:r w:rsidRPr="00A30DB4">
        <w:rPr>
          <w:rFonts w:ascii="Times New Roman" w:hAnsi="Times New Roman" w:cs="Times New Roman"/>
          <w:sz w:val="22"/>
          <w:szCs w:val="22"/>
        </w:rPr>
        <w:t>estimation procedure;</w:t>
      </w:r>
    </w:p>
    <w:p w14:paraId="3A4EE568" w14:textId="77777777" w:rsidR="00A30DB4" w:rsidRPr="00A30DB4" w:rsidRDefault="00A30DB4" w:rsidP="00CF2924">
      <w:pPr>
        <w:numPr>
          <w:ilvl w:val="0"/>
          <w:numId w:val="4"/>
        </w:numPr>
        <w:jc w:val="both"/>
        <w:rPr>
          <w:rFonts w:ascii="Times New Roman" w:hAnsi="Times New Roman" w:cs="Times New Roman"/>
          <w:sz w:val="22"/>
          <w:szCs w:val="22"/>
        </w:rPr>
      </w:pPr>
      <w:r w:rsidRPr="00A30DB4">
        <w:rPr>
          <w:rFonts w:ascii="Times New Roman" w:hAnsi="Times New Roman" w:cs="Times New Roman"/>
          <w:sz w:val="22"/>
          <w:szCs w:val="22"/>
        </w:rPr>
        <w:t>computational algorithm;</w:t>
      </w:r>
    </w:p>
    <w:p w14:paraId="7FC39288" w14:textId="77777777" w:rsidR="00A30DB4" w:rsidRPr="00A30DB4" w:rsidRDefault="00A30DB4" w:rsidP="00CF2924">
      <w:pPr>
        <w:numPr>
          <w:ilvl w:val="0"/>
          <w:numId w:val="4"/>
        </w:numPr>
        <w:jc w:val="both"/>
        <w:rPr>
          <w:rFonts w:ascii="Times New Roman" w:hAnsi="Times New Roman" w:cs="Times New Roman"/>
          <w:sz w:val="22"/>
          <w:szCs w:val="22"/>
        </w:rPr>
      </w:pPr>
      <w:r w:rsidRPr="00A30DB4">
        <w:rPr>
          <w:rFonts w:ascii="Times New Roman" w:hAnsi="Times New Roman" w:cs="Times New Roman"/>
          <w:sz w:val="22"/>
          <w:szCs w:val="22"/>
        </w:rPr>
        <w:t>parameter-selection procedure;</w:t>
      </w:r>
    </w:p>
    <w:p w14:paraId="0CD95DC0" w14:textId="77777777" w:rsidR="00A30DB4" w:rsidRPr="00A30DB4" w:rsidRDefault="00A30DB4" w:rsidP="00CF2924">
      <w:pPr>
        <w:numPr>
          <w:ilvl w:val="0"/>
          <w:numId w:val="4"/>
        </w:numPr>
        <w:jc w:val="both"/>
        <w:rPr>
          <w:rFonts w:ascii="Times New Roman" w:hAnsi="Times New Roman" w:cs="Times New Roman"/>
          <w:sz w:val="22"/>
          <w:szCs w:val="22"/>
        </w:rPr>
      </w:pPr>
      <w:r w:rsidRPr="00A30DB4">
        <w:rPr>
          <w:rFonts w:ascii="Times New Roman" w:hAnsi="Times New Roman" w:cs="Times New Roman"/>
          <w:sz w:val="22"/>
          <w:szCs w:val="22"/>
        </w:rPr>
        <w:t>initialization, when applicable;</w:t>
      </w:r>
    </w:p>
    <w:p w14:paraId="09EE496C" w14:textId="77777777" w:rsidR="00A30DB4" w:rsidRPr="00A30DB4" w:rsidRDefault="00A30DB4" w:rsidP="00CF2924">
      <w:pPr>
        <w:numPr>
          <w:ilvl w:val="0"/>
          <w:numId w:val="4"/>
        </w:numPr>
        <w:jc w:val="both"/>
        <w:rPr>
          <w:rFonts w:ascii="Times New Roman" w:hAnsi="Times New Roman" w:cs="Times New Roman"/>
          <w:sz w:val="22"/>
          <w:szCs w:val="22"/>
        </w:rPr>
      </w:pPr>
      <w:r w:rsidRPr="00A30DB4">
        <w:rPr>
          <w:rFonts w:ascii="Times New Roman" w:hAnsi="Times New Roman" w:cs="Times New Roman"/>
          <w:sz w:val="22"/>
          <w:szCs w:val="22"/>
        </w:rPr>
        <w:t>decision rule; and</w:t>
      </w:r>
    </w:p>
    <w:p w14:paraId="15837054" w14:textId="77777777" w:rsidR="00A30DB4" w:rsidRPr="00A30DB4" w:rsidRDefault="00A30DB4" w:rsidP="00CF2924">
      <w:pPr>
        <w:numPr>
          <w:ilvl w:val="0"/>
          <w:numId w:val="4"/>
        </w:numPr>
        <w:jc w:val="both"/>
        <w:rPr>
          <w:rFonts w:ascii="Times New Roman" w:hAnsi="Times New Roman" w:cs="Times New Roman"/>
          <w:sz w:val="22"/>
          <w:szCs w:val="22"/>
        </w:rPr>
      </w:pPr>
      <w:r w:rsidRPr="00A30DB4">
        <w:rPr>
          <w:rFonts w:ascii="Times New Roman" w:hAnsi="Times New Roman" w:cs="Times New Roman"/>
          <w:sz w:val="22"/>
          <w:szCs w:val="22"/>
        </w:rPr>
        <w:t>differences from existing methods.</w:t>
      </w:r>
    </w:p>
    <w:p w14:paraId="6E7913EA"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The relationship between the proposed procedure and previous approaches should be clearly explained using appropriate citations.</w:t>
      </w:r>
    </w:p>
    <w:p w14:paraId="35FDEA33"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Example:</w:t>
      </w:r>
    </w:p>
    <w:p w14:paraId="690E7979"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 xml:space="preserve">The proposed procedure extends the conventional framework in [2] by introducing </w:t>
      </w:r>
      <w:r w:rsidRPr="00A30DB4">
        <w:rPr>
          <w:rFonts w:ascii="Times New Roman" w:hAnsi="Times New Roman" w:cs="Times New Roman"/>
          <w:b/>
          <w:bCs/>
          <w:sz w:val="22"/>
          <w:szCs w:val="22"/>
        </w:rPr>
        <w:t>[describe modification]</w:t>
      </w:r>
      <w:r w:rsidRPr="00A30DB4">
        <w:rPr>
          <w:rFonts w:ascii="Times New Roman" w:hAnsi="Times New Roman" w:cs="Times New Roman"/>
          <w:sz w:val="22"/>
          <w:szCs w:val="22"/>
        </w:rPr>
        <w:t>. A robust weighting mechanism based on the formulation in [4] is incorporated to reduce the influence of extreme observations.</w:t>
      </w:r>
    </w:p>
    <w:p w14:paraId="6B56F3B7"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If the study does not propose a new method, this subsection may be omitted or renamed.</w:t>
      </w:r>
    </w:p>
    <w:p w14:paraId="01D0AEBE" w14:textId="49953A25" w:rsidR="00A30DB4" w:rsidRPr="003223E6" w:rsidRDefault="00A30DB4" w:rsidP="003223E6">
      <w:pPr>
        <w:pStyle w:val="ListParagraph"/>
        <w:numPr>
          <w:ilvl w:val="0"/>
          <w:numId w:val="12"/>
        </w:numPr>
        <w:spacing w:after="120"/>
        <w:ind w:left="567" w:hanging="567"/>
        <w:rPr>
          <w:rFonts w:ascii="Times New Roman" w:hAnsi="Times New Roman" w:cs="Times New Roman"/>
          <w:b/>
          <w:bCs/>
          <w:color w:val="170F5D"/>
          <w:sz w:val="22"/>
          <w:szCs w:val="22"/>
        </w:rPr>
      </w:pPr>
      <w:r w:rsidRPr="003223E6">
        <w:rPr>
          <w:rFonts w:ascii="Times New Roman" w:hAnsi="Times New Roman" w:cs="Times New Roman"/>
          <w:b/>
          <w:bCs/>
          <w:color w:val="170F5D"/>
          <w:sz w:val="22"/>
          <w:szCs w:val="22"/>
        </w:rPr>
        <w:t>Performance Evaluation</w:t>
      </w:r>
    </w:p>
    <w:p w14:paraId="3DCC5ADB"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[Describe the criteria used to assess statistical performance.]</w:t>
      </w:r>
    </w:p>
    <w:p w14:paraId="63C6675D"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Depending on the study, evaluation criteria may include:</w:t>
      </w:r>
    </w:p>
    <w:p w14:paraId="4D784987" w14:textId="77777777" w:rsidR="00A30DB4" w:rsidRPr="00A30DB4" w:rsidRDefault="00A30DB4" w:rsidP="00CF2924">
      <w:pPr>
        <w:numPr>
          <w:ilvl w:val="0"/>
          <w:numId w:val="5"/>
        </w:numPr>
        <w:jc w:val="both"/>
        <w:rPr>
          <w:rFonts w:ascii="Times New Roman" w:hAnsi="Times New Roman" w:cs="Times New Roman"/>
          <w:sz w:val="22"/>
          <w:szCs w:val="22"/>
        </w:rPr>
      </w:pPr>
      <w:r w:rsidRPr="00A30DB4">
        <w:rPr>
          <w:rFonts w:ascii="Times New Roman" w:hAnsi="Times New Roman" w:cs="Times New Roman"/>
          <w:sz w:val="22"/>
          <w:szCs w:val="22"/>
        </w:rPr>
        <w:t>bias;</w:t>
      </w:r>
    </w:p>
    <w:p w14:paraId="1AA9ABB8" w14:textId="77777777" w:rsidR="00A30DB4" w:rsidRPr="00A30DB4" w:rsidRDefault="00A30DB4" w:rsidP="00CF2924">
      <w:pPr>
        <w:numPr>
          <w:ilvl w:val="0"/>
          <w:numId w:val="5"/>
        </w:numPr>
        <w:jc w:val="both"/>
        <w:rPr>
          <w:rFonts w:ascii="Times New Roman" w:hAnsi="Times New Roman" w:cs="Times New Roman"/>
          <w:sz w:val="22"/>
          <w:szCs w:val="22"/>
        </w:rPr>
      </w:pPr>
      <w:r w:rsidRPr="00A30DB4">
        <w:rPr>
          <w:rFonts w:ascii="Times New Roman" w:hAnsi="Times New Roman" w:cs="Times New Roman"/>
          <w:sz w:val="22"/>
          <w:szCs w:val="22"/>
        </w:rPr>
        <w:t>variance;</w:t>
      </w:r>
    </w:p>
    <w:p w14:paraId="7A2D65FE" w14:textId="77777777" w:rsidR="00A30DB4" w:rsidRPr="00A30DB4" w:rsidRDefault="00A30DB4" w:rsidP="00CF2924">
      <w:pPr>
        <w:numPr>
          <w:ilvl w:val="0"/>
          <w:numId w:val="5"/>
        </w:numPr>
        <w:jc w:val="both"/>
        <w:rPr>
          <w:rFonts w:ascii="Times New Roman" w:hAnsi="Times New Roman" w:cs="Times New Roman"/>
          <w:sz w:val="22"/>
          <w:szCs w:val="22"/>
        </w:rPr>
      </w:pPr>
      <w:r w:rsidRPr="00A30DB4">
        <w:rPr>
          <w:rFonts w:ascii="Times New Roman" w:hAnsi="Times New Roman" w:cs="Times New Roman"/>
          <w:sz w:val="22"/>
          <w:szCs w:val="22"/>
        </w:rPr>
        <w:lastRenderedPageBreak/>
        <w:t>mean squared error;</w:t>
      </w:r>
    </w:p>
    <w:p w14:paraId="3AAEAB4C" w14:textId="77777777" w:rsidR="00A30DB4" w:rsidRPr="00A30DB4" w:rsidRDefault="00A30DB4" w:rsidP="00CF2924">
      <w:pPr>
        <w:numPr>
          <w:ilvl w:val="0"/>
          <w:numId w:val="5"/>
        </w:numPr>
        <w:jc w:val="both"/>
        <w:rPr>
          <w:rFonts w:ascii="Times New Roman" w:hAnsi="Times New Roman" w:cs="Times New Roman"/>
          <w:sz w:val="22"/>
          <w:szCs w:val="22"/>
        </w:rPr>
      </w:pPr>
      <w:r w:rsidRPr="00A30DB4">
        <w:rPr>
          <w:rFonts w:ascii="Times New Roman" w:hAnsi="Times New Roman" w:cs="Times New Roman"/>
          <w:sz w:val="22"/>
          <w:szCs w:val="22"/>
        </w:rPr>
        <w:t>mean absolute error;</w:t>
      </w:r>
    </w:p>
    <w:p w14:paraId="59EE5D59" w14:textId="77777777" w:rsidR="00A30DB4" w:rsidRPr="00A30DB4" w:rsidRDefault="00A30DB4" w:rsidP="00CF2924">
      <w:pPr>
        <w:numPr>
          <w:ilvl w:val="0"/>
          <w:numId w:val="5"/>
        </w:numPr>
        <w:jc w:val="both"/>
        <w:rPr>
          <w:rFonts w:ascii="Times New Roman" w:hAnsi="Times New Roman" w:cs="Times New Roman"/>
          <w:sz w:val="22"/>
          <w:szCs w:val="22"/>
        </w:rPr>
      </w:pPr>
      <w:r w:rsidRPr="00A30DB4">
        <w:rPr>
          <w:rFonts w:ascii="Times New Roman" w:hAnsi="Times New Roman" w:cs="Times New Roman"/>
          <w:sz w:val="22"/>
          <w:szCs w:val="22"/>
        </w:rPr>
        <w:t>coverage probability;</w:t>
      </w:r>
    </w:p>
    <w:p w14:paraId="287FF7E6" w14:textId="77777777" w:rsidR="00A30DB4" w:rsidRPr="00A30DB4" w:rsidRDefault="00A30DB4" w:rsidP="00CF2924">
      <w:pPr>
        <w:numPr>
          <w:ilvl w:val="0"/>
          <w:numId w:val="5"/>
        </w:numPr>
        <w:jc w:val="both"/>
        <w:rPr>
          <w:rFonts w:ascii="Times New Roman" w:hAnsi="Times New Roman" w:cs="Times New Roman"/>
          <w:sz w:val="22"/>
          <w:szCs w:val="22"/>
        </w:rPr>
      </w:pPr>
      <w:r w:rsidRPr="00A30DB4">
        <w:rPr>
          <w:rFonts w:ascii="Times New Roman" w:hAnsi="Times New Roman" w:cs="Times New Roman"/>
          <w:sz w:val="22"/>
          <w:szCs w:val="22"/>
        </w:rPr>
        <w:t>average run length;</w:t>
      </w:r>
    </w:p>
    <w:p w14:paraId="505600DB" w14:textId="77777777" w:rsidR="00A30DB4" w:rsidRPr="00A30DB4" w:rsidRDefault="00A30DB4" w:rsidP="00CF2924">
      <w:pPr>
        <w:numPr>
          <w:ilvl w:val="0"/>
          <w:numId w:val="5"/>
        </w:numPr>
        <w:jc w:val="both"/>
        <w:rPr>
          <w:rFonts w:ascii="Times New Roman" w:hAnsi="Times New Roman" w:cs="Times New Roman"/>
          <w:sz w:val="22"/>
          <w:szCs w:val="22"/>
        </w:rPr>
      </w:pPr>
      <w:r w:rsidRPr="00A30DB4">
        <w:rPr>
          <w:rFonts w:ascii="Times New Roman" w:hAnsi="Times New Roman" w:cs="Times New Roman"/>
          <w:sz w:val="22"/>
          <w:szCs w:val="22"/>
        </w:rPr>
        <w:t>median run length;</w:t>
      </w:r>
    </w:p>
    <w:p w14:paraId="0E6BA448" w14:textId="77777777" w:rsidR="00A30DB4" w:rsidRPr="00A30DB4" w:rsidRDefault="00A30DB4" w:rsidP="00CF2924">
      <w:pPr>
        <w:numPr>
          <w:ilvl w:val="0"/>
          <w:numId w:val="5"/>
        </w:numPr>
        <w:jc w:val="both"/>
        <w:rPr>
          <w:rFonts w:ascii="Times New Roman" w:hAnsi="Times New Roman" w:cs="Times New Roman"/>
          <w:sz w:val="22"/>
          <w:szCs w:val="22"/>
        </w:rPr>
      </w:pPr>
      <w:r w:rsidRPr="00A30DB4">
        <w:rPr>
          <w:rFonts w:ascii="Times New Roman" w:hAnsi="Times New Roman" w:cs="Times New Roman"/>
          <w:sz w:val="22"/>
          <w:szCs w:val="22"/>
        </w:rPr>
        <w:t>prediction accuracy;</w:t>
      </w:r>
    </w:p>
    <w:p w14:paraId="528A2603" w14:textId="77777777" w:rsidR="00A30DB4" w:rsidRPr="00A30DB4" w:rsidRDefault="00A30DB4" w:rsidP="00CF2924">
      <w:pPr>
        <w:numPr>
          <w:ilvl w:val="0"/>
          <w:numId w:val="5"/>
        </w:numPr>
        <w:jc w:val="both"/>
        <w:rPr>
          <w:rFonts w:ascii="Times New Roman" w:hAnsi="Times New Roman" w:cs="Times New Roman"/>
          <w:sz w:val="22"/>
          <w:szCs w:val="22"/>
        </w:rPr>
      </w:pPr>
      <w:r w:rsidRPr="00A30DB4">
        <w:rPr>
          <w:rFonts w:ascii="Times New Roman" w:hAnsi="Times New Roman" w:cs="Times New Roman"/>
          <w:sz w:val="22"/>
          <w:szCs w:val="22"/>
        </w:rPr>
        <w:t>classification performance;</w:t>
      </w:r>
    </w:p>
    <w:p w14:paraId="18E12259" w14:textId="77777777" w:rsidR="00A30DB4" w:rsidRPr="00A30DB4" w:rsidRDefault="00A30DB4" w:rsidP="00CF2924">
      <w:pPr>
        <w:numPr>
          <w:ilvl w:val="0"/>
          <w:numId w:val="5"/>
        </w:numPr>
        <w:jc w:val="both"/>
        <w:rPr>
          <w:rFonts w:ascii="Times New Roman" w:hAnsi="Times New Roman" w:cs="Times New Roman"/>
          <w:sz w:val="22"/>
          <w:szCs w:val="22"/>
        </w:rPr>
      </w:pPr>
      <w:r w:rsidRPr="00A30DB4">
        <w:rPr>
          <w:rFonts w:ascii="Times New Roman" w:hAnsi="Times New Roman" w:cs="Times New Roman"/>
          <w:sz w:val="22"/>
          <w:szCs w:val="22"/>
        </w:rPr>
        <w:t>computational efficiency; or</w:t>
      </w:r>
    </w:p>
    <w:p w14:paraId="0FEF8155" w14:textId="77777777" w:rsidR="00A30DB4" w:rsidRPr="00A30DB4" w:rsidRDefault="00A30DB4" w:rsidP="00CF2924">
      <w:pPr>
        <w:numPr>
          <w:ilvl w:val="0"/>
          <w:numId w:val="5"/>
        </w:numPr>
        <w:jc w:val="both"/>
        <w:rPr>
          <w:rFonts w:ascii="Times New Roman" w:hAnsi="Times New Roman" w:cs="Times New Roman"/>
          <w:sz w:val="22"/>
          <w:szCs w:val="22"/>
        </w:rPr>
      </w:pPr>
      <w:r w:rsidRPr="00A30DB4">
        <w:rPr>
          <w:rFonts w:ascii="Times New Roman" w:hAnsi="Times New Roman" w:cs="Times New Roman"/>
          <w:sz w:val="22"/>
          <w:szCs w:val="22"/>
        </w:rPr>
        <w:t>other appropriate statistical measures.</w:t>
      </w:r>
    </w:p>
    <w:p w14:paraId="72415AEA"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For simulation studies, clearly report:</w:t>
      </w:r>
    </w:p>
    <w:p w14:paraId="5049B652" w14:textId="77777777" w:rsidR="00A30DB4" w:rsidRPr="00A30DB4" w:rsidRDefault="00A30DB4" w:rsidP="00CF2924">
      <w:pPr>
        <w:numPr>
          <w:ilvl w:val="0"/>
          <w:numId w:val="6"/>
        </w:numPr>
        <w:jc w:val="both"/>
        <w:rPr>
          <w:rFonts w:ascii="Times New Roman" w:hAnsi="Times New Roman" w:cs="Times New Roman"/>
          <w:sz w:val="22"/>
          <w:szCs w:val="22"/>
        </w:rPr>
      </w:pPr>
      <w:r w:rsidRPr="00A30DB4">
        <w:rPr>
          <w:rFonts w:ascii="Times New Roman" w:hAnsi="Times New Roman" w:cs="Times New Roman"/>
          <w:sz w:val="22"/>
          <w:szCs w:val="22"/>
        </w:rPr>
        <w:t>number of Monte Carlo replications;</w:t>
      </w:r>
    </w:p>
    <w:p w14:paraId="36E4569C" w14:textId="77777777" w:rsidR="00A30DB4" w:rsidRPr="00A30DB4" w:rsidRDefault="00A30DB4" w:rsidP="00CF2924">
      <w:pPr>
        <w:numPr>
          <w:ilvl w:val="0"/>
          <w:numId w:val="6"/>
        </w:numPr>
        <w:jc w:val="both"/>
        <w:rPr>
          <w:rFonts w:ascii="Times New Roman" w:hAnsi="Times New Roman" w:cs="Times New Roman"/>
          <w:sz w:val="22"/>
          <w:szCs w:val="22"/>
        </w:rPr>
      </w:pPr>
      <w:r w:rsidRPr="00A30DB4">
        <w:rPr>
          <w:rFonts w:ascii="Times New Roman" w:hAnsi="Times New Roman" w:cs="Times New Roman"/>
          <w:sz w:val="22"/>
          <w:szCs w:val="22"/>
        </w:rPr>
        <w:t>sample size;</w:t>
      </w:r>
    </w:p>
    <w:p w14:paraId="70DB6AF2" w14:textId="77777777" w:rsidR="00A30DB4" w:rsidRPr="00A30DB4" w:rsidRDefault="00A30DB4" w:rsidP="00CF2924">
      <w:pPr>
        <w:numPr>
          <w:ilvl w:val="0"/>
          <w:numId w:val="6"/>
        </w:numPr>
        <w:jc w:val="both"/>
        <w:rPr>
          <w:rFonts w:ascii="Times New Roman" w:hAnsi="Times New Roman" w:cs="Times New Roman"/>
          <w:sz w:val="22"/>
          <w:szCs w:val="22"/>
        </w:rPr>
      </w:pPr>
      <w:r w:rsidRPr="00A30DB4">
        <w:rPr>
          <w:rFonts w:ascii="Times New Roman" w:hAnsi="Times New Roman" w:cs="Times New Roman"/>
          <w:sz w:val="22"/>
          <w:szCs w:val="22"/>
        </w:rPr>
        <w:t>parameter settings;</w:t>
      </w:r>
    </w:p>
    <w:p w14:paraId="2CA2C2AC" w14:textId="77777777" w:rsidR="00A30DB4" w:rsidRPr="00A30DB4" w:rsidRDefault="00A30DB4" w:rsidP="00CF2924">
      <w:pPr>
        <w:numPr>
          <w:ilvl w:val="0"/>
          <w:numId w:val="6"/>
        </w:numPr>
        <w:jc w:val="both"/>
        <w:rPr>
          <w:rFonts w:ascii="Times New Roman" w:hAnsi="Times New Roman" w:cs="Times New Roman"/>
          <w:sz w:val="22"/>
          <w:szCs w:val="22"/>
        </w:rPr>
      </w:pPr>
      <w:r w:rsidRPr="00A30DB4">
        <w:rPr>
          <w:rFonts w:ascii="Times New Roman" w:hAnsi="Times New Roman" w:cs="Times New Roman"/>
          <w:sz w:val="22"/>
          <w:szCs w:val="22"/>
        </w:rPr>
        <w:t>shift scenarios;</w:t>
      </w:r>
    </w:p>
    <w:p w14:paraId="7B130497" w14:textId="77777777" w:rsidR="00A30DB4" w:rsidRPr="00A30DB4" w:rsidRDefault="00A30DB4" w:rsidP="00CF2924">
      <w:pPr>
        <w:numPr>
          <w:ilvl w:val="0"/>
          <w:numId w:val="6"/>
        </w:numPr>
        <w:jc w:val="both"/>
        <w:rPr>
          <w:rFonts w:ascii="Times New Roman" w:hAnsi="Times New Roman" w:cs="Times New Roman"/>
          <w:sz w:val="22"/>
          <w:szCs w:val="22"/>
        </w:rPr>
      </w:pPr>
      <w:r w:rsidRPr="00A30DB4">
        <w:rPr>
          <w:rFonts w:ascii="Times New Roman" w:hAnsi="Times New Roman" w:cs="Times New Roman"/>
          <w:sz w:val="22"/>
          <w:szCs w:val="22"/>
        </w:rPr>
        <w:t>contamination levels;</w:t>
      </w:r>
    </w:p>
    <w:p w14:paraId="23A41955" w14:textId="77777777" w:rsidR="00A30DB4" w:rsidRPr="00A30DB4" w:rsidRDefault="00A30DB4" w:rsidP="00CF2924">
      <w:pPr>
        <w:numPr>
          <w:ilvl w:val="0"/>
          <w:numId w:val="6"/>
        </w:numPr>
        <w:jc w:val="both"/>
        <w:rPr>
          <w:rFonts w:ascii="Times New Roman" w:hAnsi="Times New Roman" w:cs="Times New Roman"/>
          <w:sz w:val="22"/>
          <w:szCs w:val="22"/>
        </w:rPr>
      </w:pPr>
      <w:r w:rsidRPr="00A30DB4">
        <w:rPr>
          <w:rFonts w:ascii="Times New Roman" w:hAnsi="Times New Roman" w:cs="Times New Roman"/>
          <w:sz w:val="22"/>
          <w:szCs w:val="22"/>
        </w:rPr>
        <w:t>comparison methods; and</w:t>
      </w:r>
    </w:p>
    <w:p w14:paraId="696C8ABF" w14:textId="77777777" w:rsidR="00A30DB4" w:rsidRPr="00A30DB4" w:rsidRDefault="00A30DB4" w:rsidP="00CF2924">
      <w:pPr>
        <w:numPr>
          <w:ilvl w:val="0"/>
          <w:numId w:val="6"/>
        </w:numPr>
        <w:jc w:val="both"/>
        <w:rPr>
          <w:rFonts w:ascii="Times New Roman" w:hAnsi="Times New Roman" w:cs="Times New Roman"/>
          <w:sz w:val="22"/>
          <w:szCs w:val="22"/>
        </w:rPr>
      </w:pPr>
      <w:r w:rsidRPr="00A30DB4">
        <w:rPr>
          <w:rFonts w:ascii="Times New Roman" w:hAnsi="Times New Roman" w:cs="Times New Roman"/>
          <w:sz w:val="22"/>
          <w:szCs w:val="22"/>
        </w:rPr>
        <w:t>performance measures.</w:t>
      </w:r>
    </w:p>
    <w:p w14:paraId="0413BC6C" w14:textId="2FF086A4" w:rsidR="00A30DB4" w:rsidRPr="00A30DB4" w:rsidRDefault="00A30DB4" w:rsidP="00CF2924">
      <w:pPr>
        <w:jc w:val="both"/>
        <w:rPr>
          <w:rFonts w:ascii="Times New Roman" w:hAnsi="Times New Roman" w:cs="Times New Roman"/>
          <w:sz w:val="22"/>
          <w:szCs w:val="22"/>
        </w:rPr>
      </w:pPr>
    </w:p>
    <w:p w14:paraId="0CF3A5BB" w14:textId="224F5A1A" w:rsidR="003223E6" w:rsidRPr="003223E6" w:rsidRDefault="003223E6" w:rsidP="003223E6">
      <w:pPr>
        <w:pStyle w:val="ListParagraph"/>
        <w:numPr>
          <w:ilvl w:val="0"/>
          <w:numId w:val="11"/>
        </w:numPr>
        <w:spacing w:before="240" w:after="120"/>
        <w:ind w:left="567" w:hanging="567"/>
        <w:rPr>
          <w:rFonts w:ascii="Times New Roman" w:hAnsi="Times New Roman" w:cs="Times New Roman"/>
          <w:b/>
          <w:bCs/>
          <w:color w:val="170F5D"/>
          <w:sz w:val="22"/>
          <w:szCs w:val="22"/>
        </w:rPr>
      </w:pPr>
      <w:r w:rsidRPr="00C7008E">
        <w:rPr>
          <w:rFonts w:ascii="Times New Roman" w:eastAsia="Times New Roman" w:hAnsi="Times New Roman"/>
          <w:b/>
          <w:color w:val="170F5D"/>
          <w:sz w:val="22"/>
        </w:rPr>
        <w:t>RESULTS AND DISCUSSION</w:t>
      </w:r>
    </w:p>
    <w:p w14:paraId="48F27CFA"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[Present the main findings clearly and systematically. Results should be supported by appropriate statistical summaries, tables, figures, or mathematical results.]</w:t>
      </w:r>
    </w:p>
    <w:p w14:paraId="19B15D90"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Avoid repeating every numerical value from tables or figures in the text. Instead, emphasize the most important patterns and findings.</w:t>
      </w:r>
    </w:p>
    <w:p w14:paraId="445F0F84" w14:textId="77777777" w:rsidR="00A30DB4" w:rsidRPr="00A30DB4" w:rsidRDefault="00A30DB4" w:rsidP="00CF2924">
      <w:pPr>
        <w:jc w:val="both"/>
        <w:rPr>
          <w:rFonts w:ascii="Times New Roman" w:hAnsi="Times New Roman" w:cs="Times New Roman"/>
          <w:b/>
          <w:bCs/>
          <w:sz w:val="22"/>
          <w:szCs w:val="22"/>
        </w:rPr>
      </w:pPr>
      <w:r w:rsidRPr="00A30DB4">
        <w:rPr>
          <w:rFonts w:ascii="Times New Roman" w:hAnsi="Times New Roman" w:cs="Times New Roman"/>
          <w:b/>
          <w:bCs/>
          <w:sz w:val="22"/>
          <w:szCs w:val="22"/>
        </w:rPr>
        <w:t>Example of Citation Use</w:t>
      </w:r>
    </w:p>
    <w:p w14:paraId="0DE30942"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The proposed method produced a lower out-of-control average run length than the conventional procedure under small process shifts. This finding supports previous studies indicating that adaptive weighting may improve sensitivity to moderate changes [8], [9].</w:t>
      </w:r>
    </w:p>
    <w:p w14:paraId="59E6D555"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Under contaminated observations, however, the conventional procedure experienced a substantial deterioration in detection performance. Similar behavior has been reported in robust monitoring studies [5], [6].</w:t>
      </w:r>
    </w:p>
    <w:p w14:paraId="07930C1A"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 xml:space="preserve">The improvement observed in the proposed method may be attributed to </w:t>
      </w:r>
      <w:r w:rsidRPr="00A30DB4">
        <w:rPr>
          <w:rFonts w:ascii="Times New Roman" w:hAnsi="Times New Roman" w:cs="Times New Roman"/>
          <w:b/>
          <w:bCs/>
          <w:sz w:val="22"/>
          <w:szCs w:val="22"/>
        </w:rPr>
        <w:t>[provide statistical explanation]</w:t>
      </w:r>
      <w:r w:rsidRPr="00A30DB4">
        <w:rPr>
          <w:rFonts w:ascii="Times New Roman" w:hAnsi="Times New Roman" w:cs="Times New Roman"/>
          <w:sz w:val="22"/>
          <w:szCs w:val="22"/>
        </w:rPr>
        <w:t xml:space="preserve">. Compared with the approach in [7], the proposed procedure </w:t>
      </w:r>
      <w:r w:rsidRPr="00A30DB4">
        <w:rPr>
          <w:rFonts w:ascii="Times New Roman" w:hAnsi="Times New Roman" w:cs="Times New Roman"/>
          <w:b/>
          <w:bCs/>
          <w:sz w:val="22"/>
          <w:szCs w:val="22"/>
        </w:rPr>
        <w:t xml:space="preserve">[explain </w:t>
      </w:r>
      <w:proofErr w:type="gramStart"/>
      <w:r w:rsidRPr="00A30DB4">
        <w:rPr>
          <w:rFonts w:ascii="Times New Roman" w:hAnsi="Times New Roman" w:cs="Times New Roman"/>
          <w:b/>
          <w:bCs/>
          <w:sz w:val="22"/>
          <w:szCs w:val="22"/>
        </w:rPr>
        <w:t>advantage</w:t>
      </w:r>
      <w:proofErr w:type="gramEnd"/>
      <w:r w:rsidRPr="00A30DB4">
        <w:rPr>
          <w:rFonts w:ascii="Times New Roman" w:hAnsi="Times New Roman" w:cs="Times New Roman"/>
          <w:b/>
          <w:bCs/>
          <w:sz w:val="22"/>
          <w:szCs w:val="22"/>
        </w:rPr>
        <w:t xml:space="preserve">, </w:t>
      </w:r>
      <w:proofErr w:type="gramStart"/>
      <w:r w:rsidRPr="00A30DB4">
        <w:rPr>
          <w:rFonts w:ascii="Times New Roman" w:hAnsi="Times New Roman" w:cs="Times New Roman"/>
          <w:b/>
          <w:bCs/>
          <w:sz w:val="22"/>
          <w:szCs w:val="22"/>
        </w:rPr>
        <w:t>difference, or</w:t>
      </w:r>
      <w:proofErr w:type="gramEnd"/>
      <w:r w:rsidRPr="00A30DB4">
        <w:rPr>
          <w:rFonts w:ascii="Times New Roman" w:hAnsi="Times New Roman" w:cs="Times New Roman"/>
          <w:b/>
          <w:bCs/>
          <w:sz w:val="22"/>
          <w:szCs w:val="22"/>
        </w:rPr>
        <w:t xml:space="preserve"> </w:t>
      </w:r>
      <w:proofErr w:type="gramStart"/>
      <w:r w:rsidRPr="00A30DB4">
        <w:rPr>
          <w:rFonts w:ascii="Times New Roman" w:hAnsi="Times New Roman" w:cs="Times New Roman"/>
          <w:b/>
          <w:bCs/>
          <w:sz w:val="22"/>
          <w:szCs w:val="22"/>
        </w:rPr>
        <w:t>limitation</w:t>
      </w:r>
      <w:proofErr w:type="gramEnd"/>
      <w:r w:rsidRPr="00A30DB4">
        <w:rPr>
          <w:rFonts w:ascii="Times New Roman" w:hAnsi="Times New Roman" w:cs="Times New Roman"/>
          <w:b/>
          <w:bCs/>
          <w:sz w:val="22"/>
          <w:szCs w:val="22"/>
        </w:rPr>
        <w:t>]</w:t>
      </w:r>
      <w:r w:rsidRPr="00A30DB4">
        <w:rPr>
          <w:rFonts w:ascii="Times New Roman" w:hAnsi="Times New Roman" w:cs="Times New Roman"/>
          <w:sz w:val="22"/>
          <w:szCs w:val="22"/>
        </w:rPr>
        <w:t>.</w:t>
      </w:r>
    </w:p>
    <w:p w14:paraId="2F43FC57"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The discussion should address:</w:t>
      </w:r>
    </w:p>
    <w:p w14:paraId="5E34669A" w14:textId="77777777" w:rsidR="00A30DB4" w:rsidRPr="00A30DB4" w:rsidRDefault="00A30DB4" w:rsidP="00CF2924">
      <w:pPr>
        <w:numPr>
          <w:ilvl w:val="0"/>
          <w:numId w:val="7"/>
        </w:numPr>
        <w:jc w:val="both"/>
        <w:rPr>
          <w:rFonts w:ascii="Times New Roman" w:hAnsi="Times New Roman" w:cs="Times New Roman"/>
          <w:sz w:val="22"/>
          <w:szCs w:val="22"/>
        </w:rPr>
      </w:pPr>
      <w:r w:rsidRPr="00A30DB4">
        <w:rPr>
          <w:rFonts w:ascii="Times New Roman" w:hAnsi="Times New Roman" w:cs="Times New Roman"/>
          <w:sz w:val="22"/>
          <w:szCs w:val="22"/>
        </w:rPr>
        <w:lastRenderedPageBreak/>
        <w:t>main statistical findings;</w:t>
      </w:r>
    </w:p>
    <w:p w14:paraId="1B510959" w14:textId="77777777" w:rsidR="00A30DB4" w:rsidRPr="00A30DB4" w:rsidRDefault="00A30DB4" w:rsidP="00CF2924">
      <w:pPr>
        <w:numPr>
          <w:ilvl w:val="0"/>
          <w:numId w:val="7"/>
        </w:numPr>
        <w:jc w:val="both"/>
        <w:rPr>
          <w:rFonts w:ascii="Times New Roman" w:hAnsi="Times New Roman" w:cs="Times New Roman"/>
          <w:sz w:val="22"/>
          <w:szCs w:val="22"/>
        </w:rPr>
      </w:pPr>
      <w:r w:rsidRPr="00A30DB4">
        <w:rPr>
          <w:rFonts w:ascii="Times New Roman" w:hAnsi="Times New Roman" w:cs="Times New Roman"/>
          <w:sz w:val="22"/>
          <w:szCs w:val="22"/>
        </w:rPr>
        <w:t>interpretation of the results;</w:t>
      </w:r>
    </w:p>
    <w:p w14:paraId="0EE06849" w14:textId="77777777" w:rsidR="00A30DB4" w:rsidRPr="00A30DB4" w:rsidRDefault="00A30DB4" w:rsidP="00CF2924">
      <w:pPr>
        <w:numPr>
          <w:ilvl w:val="0"/>
          <w:numId w:val="7"/>
        </w:numPr>
        <w:jc w:val="both"/>
        <w:rPr>
          <w:rFonts w:ascii="Times New Roman" w:hAnsi="Times New Roman" w:cs="Times New Roman"/>
          <w:sz w:val="22"/>
          <w:szCs w:val="22"/>
        </w:rPr>
      </w:pPr>
      <w:r w:rsidRPr="00A30DB4">
        <w:rPr>
          <w:rFonts w:ascii="Times New Roman" w:hAnsi="Times New Roman" w:cs="Times New Roman"/>
          <w:sz w:val="22"/>
          <w:szCs w:val="22"/>
        </w:rPr>
        <w:t>comparison with existing methods;</w:t>
      </w:r>
    </w:p>
    <w:p w14:paraId="520D80E6" w14:textId="77777777" w:rsidR="00A30DB4" w:rsidRPr="00A30DB4" w:rsidRDefault="00A30DB4" w:rsidP="00CF2924">
      <w:pPr>
        <w:numPr>
          <w:ilvl w:val="0"/>
          <w:numId w:val="7"/>
        </w:numPr>
        <w:jc w:val="both"/>
        <w:rPr>
          <w:rFonts w:ascii="Times New Roman" w:hAnsi="Times New Roman" w:cs="Times New Roman"/>
          <w:sz w:val="22"/>
          <w:szCs w:val="22"/>
        </w:rPr>
      </w:pPr>
      <w:r w:rsidRPr="00A30DB4">
        <w:rPr>
          <w:rFonts w:ascii="Times New Roman" w:hAnsi="Times New Roman" w:cs="Times New Roman"/>
          <w:sz w:val="22"/>
          <w:szCs w:val="22"/>
        </w:rPr>
        <w:t>theoretical or methodological implications;</w:t>
      </w:r>
    </w:p>
    <w:p w14:paraId="6B16E339" w14:textId="77777777" w:rsidR="00A30DB4" w:rsidRPr="00A30DB4" w:rsidRDefault="00A30DB4" w:rsidP="00CF2924">
      <w:pPr>
        <w:numPr>
          <w:ilvl w:val="0"/>
          <w:numId w:val="7"/>
        </w:numPr>
        <w:jc w:val="both"/>
        <w:rPr>
          <w:rFonts w:ascii="Times New Roman" w:hAnsi="Times New Roman" w:cs="Times New Roman"/>
          <w:sz w:val="22"/>
          <w:szCs w:val="22"/>
        </w:rPr>
      </w:pPr>
      <w:r w:rsidRPr="00A30DB4">
        <w:rPr>
          <w:rFonts w:ascii="Times New Roman" w:hAnsi="Times New Roman" w:cs="Times New Roman"/>
          <w:sz w:val="22"/>
          <w:szCs w:val="22"/>
        </w:rPr>
        <w:t>practical implications;</w:t>
      </w:r>
    </w:p>
    <w:p w14:paraId="68180295" w14:textId="77777777" w:rsidR="00A30DB4" w:rsidRPr="00A30DB4" w:rsidRDefault="00A30DB4" w:rsidP="00CF2924">
      <w:pPr>
        <w:numPr>
          <w:ilvl w:val="0"/>
          <w:numId w:val="7"/>
        </w:numPr>
        <w:jc w:val="both"/>
        <w:rPr>
          <w:rFonts w:ascii="Times New Roman" w:hAnsi="Times New Roman" w:cs="Times New Roman"/>
          <w:sz w:val="22"/>
          <w:szCs w:val="22"/>
        </w:rPr>
      </w:pPr>
      <w:r w:rsidRPr="00A30DB4">
        <w:rPr>
          <w:rFonts w:ascii="Times New Roman" w:hAnsi="Times New Roman" w:cs="Times New Roman"/>
          <w:sz w:val="22"/>
          <w:szCs w:val="22"/>
        </w:rPr>
        <w:t>advantages of the proposed method;</w:t>
      </w:r>
    </w:p>
    <w:p w14:paraId="7C27F826" w14:textId="77777777" w:rsidR="00A30DB4" w:rsidRPr="00A30DB4" w:rsidRDefault="00A30DB4" w:rsidP="00CF2924">
      <w:pPr>
        <w:numPr>
          <w:ilvl w:val="0"/>
          <w:numId w:val="7"/>
        </w:numPr>
        <w:jc w:val="both"/>
        <w:rPr>
          <w:rFonts w:ascii="Times New Roman" w:hAnsi="Times New Roman" w:cs="Times New Roman"/>
          <w:sz w:val="22"/>
          <w:szCs w:val="22"/>
        </w:rPr>
      </w:pPr>
      <w:r w:rsidRPr="00A30DB4">
        <w:rPr>
          <w:rFonts w:ascii="Times New Roman" w:hAnsi="Times New Roman" w:cs="Times New Roman"/>
          <w:sz w:val="22"/>
          <w:szCs w:val="22"/>
        </w:rPr>
        <w:t>limitations; and</w:t>
      </w:r>
    </w:p>
    <w:p w14:paraId="2467CAD5" w14:textId="77777777" w:rsidR="00A30DB4" w:rsidRPr="00A30DB4" w:rsidRDefault="00A30DB4" w:rsidP="00CF2924">
      <w:pPr>
        <w:numPr>
          <w:ilvl w:val="0"/>
          <w:numId w:val="7"/>
        </w:numPr>
        <w:jc w:val="both"/>
        <w:rPr>
          <w:rFonts w:ascii="Times New Roman" w:hAnsi="Times New Roman" w:cs="Times New Roman"/>
          <w:sz w:val="22"/>
          <w:szCs w:val="22"/>
        </w:rPr>
      </w:pPr>
      <w:r w:rsidRPr="00A30DB4">
        <w:rPr>
          <w:rFonts w:ascii="Times New Roman" w:hAnsi="Times New Roman" w:cs="Times New Roman"/>
          <w:sz w:val="22"/>
          <w:szCs w:val="22"/>
        </w:rPr>
        <w:t>conditions under which the method performs effectively.</w:t>
      </w:r>
    </w:p>
    <w:p w14:paraId="3CDD1F20" w14:textId="3B2FB2F0" w:rsidR="00A30DB4" w:rsidRPr="00A30DB4" w:rsidRDefault="00A30DB4" w:rsidP="00CF2924">
      <w:pPr>
        <w:jc w:val="both"/>
        <w:rPr>
          <w:rFonts w:ascii="Times New Roman" w:hAnsi="Times New Roman" w:cs="Times New Roman"/>
          <w:sz w:val="22"/>
          <w:szCs w:val="22"/>
        </w:rPr>
      </w:pPr>
    </w:p>
    <w:p w14:paraId="09FFEEFD" w14:textId="77777777" w:rsidR="00A30DB4" w:rsidRPr="00A30DB4" w:rsidRDefault="00A30DB4" w:rsidP="00CF2924">
      <w:pPr>
        <w:jc w:val="both"/>
        <w:rPr>
          <w:rFonts w:ascii="Times New Roman" w:hAnsi="Times New Roman" w:cs="Times New Roman"/>
          <w:b/>
          <w:bCs/>
          <w:sz w:val="22"/>
          <w:szCs w:val="22"/>
        </w:rPr>
      </w:pPr>
      <w:r w:rsidRPr="00A30DB4">
        <w:rPr>
          <w:rFonts w:ascii="Times New Roman" w:hAnsi="Times New Roman" w:cs="Times New Roman"/>
          <w:b/>
          <w:bCs/>
          <w:sz w:val="22"/>
          <w:szCs w:val="22"/>
        </w:rPr>
        <w:t>TABLE FORMAT</w:t>
      </w:r>
    </w:p>
    <w:p w14:paraId="3A8003A7"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 xml:space="preserve">Table titles must appear </w:t>
      </w:r>
      <w:r w:rsidRPr="00A30DB4">
        <w:rPr>
          <w:rFonts w:ascii="Times New Roman" w:hAnsi="Times New Roman" w:cs="Times New Roman"/>
          <w:b/>
          <w:bCs/>
          <w:sz w:val="22"/>
          <w:szCs w:val="22"/>
        </w:rPr>
        <w:t>above the table</w:t>
      </w:r>
      <w:r w:rsidRPr="00A30DB4">
        <w:rPr>
          <w:rFonts w:ascii="Times New Roman" w:hAnsi="Times New Roman" w:cs="Times New Roman"/>
          <w:sz w:val="22"/>
          <w:szCs w:val="22"/>
        </w:rPr>
        <w:t>.</w:t>
      </w:r>
    </w:p>
    <w:p w14:paraId="5C18E9CB"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Example:</w:t>
      </w:r>
    </w:p>
    <w:p w14:paraId="0D1E0DFB" w14:textId="0D3713A3" w:rsidR="00B45FD5" w:rsidRDefault="00A30DB4" w:rsidP="00B45FD5">
      <w:pPr>
        <w:jc w:val="center"/>
        <w:rPr>
          <w:rFonts w:ascii="Times New Roman" w:hAnsi="Times New Roman" w:cs="Times New Roman"/>
          <w:sz w:val="22"/>
          <w:szCs w:val="22"/>
        </w:rPr>
      </w:pPr>
      <w:r w:rsidRPr="00A30DB4">
        <w:rPr>
          <w:rFonts w:ascii="Times New Roman" w:hAnsi="Times New Roman" w:cs="Times New Roman"/>
          <w:b/>
          <w:bCs/>
          <w:sz w:val="22"/>
          <w:szCs w:val="22"/>
        </w:rPr>
        <w:t xml:space="preserve">Table 1. </w:t>
      </w:r>
      <w:r w:rsidRPr="00B45FD5">
        <w:rPr>
          <w:rFonts w:ascii="Times New Roman" w:hAnsi="Times New Roman" w:cs="Times New Roman"/>
          <w:sz w:val="22"/>
          <w:szCs w:val="22"/>
        </w:rPr>
        <w:t>Descriptive Statistics of the Study Variables</w:t>
      </w:r>
    </w:p>
    <w:tbl>
      <w:tblPr>
        <w:tblStyle w:val="TableGrid"/>
        <w:tblW w:w="0" w:type="auto"/>
        <w:jc w:val="center"/>
        <w:tblLook w:val="04A0" w:firstRow="1" w:lastRow="0" w:firstColumn="1" w:lastColumn="0" w:noHBand="0" w:noVBand="1"/>
      </w:tblPr>
      <w:tblGrid>
        <w:gridCol w:w="1604"/>
        <w:gridCol w:w="1604"/>
        <w:gridCol w:w="1605"/>
        <w:gridCol w:w="1605"/>
        <w:gridCol w:w="1605"/>
      </w:tblGrid>
      <w:tr w:rsidR="00B45FD5" w:rsidRPr="00B45FD5" w14:paraId="4B1F2E4A" w14:textId="77777777" w:rsidTr="00B45FD5">
        <w:trPr>
          <w:jc w:val="center"/>
        </w:trPr>
        <w:tc>
          <w:tcPr>
            <w:tcW w:w="1604" w:type="dxa"/>
          </w:tcPr>
          <w:p w14:paraId="3B18C398" w14:textId="10337C64" w:rsidR="00B45FD5" w:rsidRPr="00B45FD5" w:rsidRDefault="00B45FD5" w:rsidP="00CF2924">
            <w:pPr>
              <w:jc w:val="both"/>
              <w:rPr>
                <w:rFonts w:ascii="Times New Roman" w:hAnsi="Times New Roman" w:cs="Times New Roman"/>
                <w:b/>
                <w:bCs/>
                <w:sz w:val="22"/>
                <w:szCs w:val="22"/>
              </w:rPr>
            </w:pPr>
            <w:r w:rsidRPr="00B45FD5">
              <w:rPr>
                <w:rFonts w:ascii="Times New Roman" w:hAnsi="Times New Roman" w:cs="Times New Roman"/>
                <w:b/>
                <w:bCs/>
                <w:sz w:val="22"/>
                <w:szCs w:val="22"/>
              </w:rPr>
              <w:t>Variable</w:t>
            </w:r>
          </w:p>
        </w:tc>
        <w:tc>
          <w:tcPr>
            <w:tcW w:w="1604" w:type="dxa"/>
          </w:tcPr>
          <w:p w14:paraId="40147D27" w14:textId="5AC148B4" w:rsidR="00B45FD5" w:rsidRPr="00B45FD5" w:rsidRDefault="00B45FD5" w:rsidP="00CF2924">
            <w:pPr>
              <w:jc w:val="both"/>
              <w:rPr>
                <w:rFonts w:ascii="Times New Roman" w:hAnsi="Times New Roman" w:cs="Times New Roman"/>
                <w:b/>
                <w:bCs/>
                <w:sz w:val="22"/>
                <w:szCs w:val="22"/>
              </w:rPr>
            </w:pPr>
            <w:r w:rsidRPr="00B45FD5">
              <w:rPr>
                <w:rFonts w:ascii="Times New Roman" w:hAnsi="Times New Roman" w:cs="Times New Roman"/>
                <w:b/>
                <w:bCs/>
                <w:sz w:val="22"/>
                <w:szCs w:val="22"/>
              </w:rPr>
              <w:t>Mean</w:t>
            </w:r>
          </w:p>
        </w:tc>
        <w:tc>
          <w:tcPr>
            <w:tcW w:w="1605" w:type="dxa"/>
          </w:tcPr>
          <w:p w14:paraId="6D122053" w14:textId="1285E188" w:rsidR="00B45FD5" w:rsidRPr="00B45FD5" w:rsidRDefault="00B45FD5" w:rsidP="00CF2924">
            <w:pPr>
              <w:jc w:val="both"/>
              <w:rPr>
                <w:rFonts w:ascii="Times New Roman" w:hAnsi="Times New Roman" w:cs="Times New Roman"/>
                <w:b/>
                <w:bCs/>
                <w:sz w:val="22"/>
                <w:szCs w:val="22"/>
              </w:rPr>
            </w:pPr>
            <w:r w:rsidRPr="00B45FD5">
              <w:rPr>
                <w:rFonts w:ascii="Times New Roman" w:hAnsi="Times New Roman" w:cs="Times New Roman"/>
                <w:b/>
                <w:bCs/>
                <w:sz w:val="22"/>
                <w:szCs w:val="22"/>
              </w:rPr>
              <w:t>SD</w:t>
            </w:r>
          </w:p>
        </w:tc>
        <w:tc>
          <w:tcPr>
            <w:tcW w:w="1605" w:type="dxa"/>
          </w:tcPr>
          <w:p w14:paraId="6B6F0437" w14:textId="31A72C95" w:rsidR="00B45FD5" w:rsidRPr="00B45FD5" w:rsidRDefault="00B45FD5" w:rsidP="00CF2924">
            <w:pPr>
              <w:jc w:val="both"/>
              <w:rPr>
                <w:rFonts w:ascii="Times New Roman" w:hAnsi="Times New Roman" w:cs="Times New Roman"/>
                <w:b/>
                <w:bCs/>
                <w:sz w:val="22"/>
                <w:szCs w:val="22"/>
              </w:rPr>
            </w:pPr>
            <w:r w:rsidRPr="00B45FD5">
              <w:rPr>
                <w:rFonts w:ascii="Times New Roman" w:hAnsi="Times New Roman" w:cs="Times New Roman"/>
                <w:b/>
                <w:bCs/>
                <w:sz w:val="22"/>
                <w:szCs w:val="22"/>
              </w:rPr>
              <w:t>Min</w:t>
            </w:r>
          </w:p>
        </w:tc>
        <w:tc>
          <w:tcPr>
            <w:tcW w:w="1605" w:type="dxa"/>
          </w:tcPr>
          <w:p w14:paraId="1D0199C2" w14:textId="33FF62DF" w:rsidR="00B45FD5" w:rsidRPr="00B45FD5" w:rsidRDefault="00B45FD5" w:rsidP="00CF2924">
            <w:pPr>
              <w:jc w:val="both"/>
              <w:rPr>
                <w:rFonts w:ascii="Times New Roman" w:hAnsi="Times New Roman" w:cs="Times New Roman"/>
                <w:b/>
                <w:bCs/>
                <w:sz w:val="22"/>
                <w:szCs w:val="22"/>
              </w:rPr>
            </w:pPr>
            <w:r w:rsidRPr="00B45FD5">
              <w:rPr>
                <w:rFonts w:ascii="Times New Roman" w:hAnsi="Times New Roman" w:cs="Times New Roman"/>
                <w:b/>
                <w:bCs/>
                <w:sz w:val="22"/>
                <w:szCs w:val="22"/>
              </w:rPr>
              <w:t>Max</w:t>
            </w:r>
          </w:p>
        </w:tc>
      </w:tr>
      <w:tr w:rsidR="00B45FD5" w14:paraId="0A7CA050" w14:textId="77777777" w:rsidTr="00B45FD5">
        <w:trPr>
          <w:jc w:val="center"/>
        </w:trPr>
        <w:tc>
          <w:tcPr>
            <w:tcW w:w="1604" w:type="dxa"/>
          </w:tcPr>
          <w:p w14:paraId="063FB650" w14:textId="19EC7332" w:rsidR="00B45FD5" w:rsidRDefault="009730A7" w:rsidP="00CF2924">
            <w:pPr>
              <w:jc w:val="both"/>
              <w:rPr>
                <w:rFonts w:ascii="Times New Roman" w:hAnsi="Times New Roman" w:cs="Times New Roman"/>
                <w:sz w:val="22"/>
                <w:szCs w:val="22"/>
              </w:rPr>
            </w:pPr>
            <m:oMathPara>
              <m:oMath>
                <m:sSub>
                  <m:sSubPr>
                    <m:ctrlPr>
                      <w:rPr>
                        <w:rFonts w:ascii="Cambria Math" w:hAnsi="Cambria Math" w:cs="Times New Roman"/>
                        <w:i/>
                        <w:sz w:val="22"/>
                        <w:szCs w:val="22"/>
                      </w:rPr>
                    </m:ctrlPr>
                  </m:sSubPr>
                  <m:e>
                    <m:r>
                      <w:rPr>
                        <w:rFonts w:ascii="Cambria Math" w:hAnsi="Cambria Math" w:cs="Times New Roman"/>
                        <w:sz w:val="22"/>
                        <w:szCs w:val="22"/>
                      </w:rPr>
                      <m:t>X</m:t>
                    </m:r>
                  </m:e>
                  <m:sub>
                    <m:r>
                      <w:rPr>
                        <w:rFonts w:ascii="Cambria Math" w:hAnsi="Cambria Math" w:cs="Times New Roman"/>
                        <w:sz w:val="22"/>
                        <w:szCs w:val="22"/>
                      </w:rPr>
                      <m:t>1</m:t>
                    </m:r>
                  </m:sub>
                </m:sSub>
              </m:oMath>
            </m:oMathPara>
          </w:p>
        </w:tc>
        <w:tc>
          <w:tcPr>
            <w:tcW w:w="1604" w:type="dxa"/>
          </w:tcPr>
          <w:p w14:paraId="5541BDFA" w14:textId="1A6BE324" w:rsidR="00B45FD5" w:rsidRDefault="00B45FD5" w:rsidP="00CF2924">
            <w:pPr>
              <w:jc w:val="both"/>
              <w:rPr>
                <w:rFonts w:ascii="Times New Roman" w:hAnsi="Times New Roman" w:cs="Times New Roman"/>
                <w:sz w:val="22"/>
                <w:szCs w:val="22"/>
              </w:rPr>
            </w:pPr>
            <w:r>
              <w:rPr>
                <w:rFonts w:ascii="Times New Roman" w:hAnsi="Times New Roman" w:cs="Times New Roman"/>
                <w:sz w:val="22"/>
                <w:szCs w:val="22"/>
              </w:rPr>
              <w:t>…</w:t>
            </w:r>
          </w:p>
        </w:tc>
        <w:tc>
          <w:tcPr>
            <w:tcW w:w="1605" w:type="dxa"/>
          </w:tcPr>
          <w:p w14:paraId="56221262" w14:textId="498A685C" w:rsidR="00B45FD5" w:rsidRDefault="00B45FD5" w:rsidP="00CF2924">
            <w:pPr>
              <w:jc w:val="both"/>
              <w:rPr>
                <w:rFonts w:ascii="Times New Roman" w:hAnsi="Times New Roman" w:cs="Times New Roman"/>
                <w:sz w:val="22"/>
                <w:szCs w:val="22"/>
              </w:rPr>
            </w:pPr>
            <w:r>
              <w:rPr>
                <w:rFonts w:ascii="Times New Roman" w:hAnsi="Times New Roman" w:cs="Times New Roman"/>
                <w:sz w:val="22"/>
                <w:szCs w:val="22"/>
              </w:rPr>
              <w:t>…</w:t>
            </w:r>
          </w:p>
        </w:tc>
        <w:tc>
          <w:tcPr>
            <w:tcW w:w="1605" w:type="dxa"/>
          </w:tcPr>
          <w:p w14:paraId="74282F63" w14:textId="1C234750" w:rsidR="00B45FD5" w:rsidRDefault="00B45FD5" w:rsidP="00CF2924">
            <w:pPr>
              <w:jc w:val="both"/>
              <w:rPr>
                <w:rFonts w:ascii="Times New Roman" w:hAnsi="Times New Roman" w:cs="Times New Roman"/>
                <w:sz w:val="22"/>
                <w:szCs w:val="22"/>
              </w:rPr>
            </w:pPr>
            <w:r>
              <w:rPr>
                <w:rFonts w:ascii="Times New Roman" w:hAnsi="Times New Roman" w:cs="Times New Roman"/>
                <w:sz w:val="22"/>
                <w:szCs w:val="22"/>
              </w:rPr>
              <w:t>…</w:t>
            </w:r>
          </w:p>
        </w:tc>
        <w:tc>
          <w:tcPr>
            <w:tcW w:w="1605" w:type="dxa"/>
          </w:tcPr>
          <w:p w14:paraId="44AED77C" w14:textId="4DBA7108" w:rsidR="00B45FD5" w:rsidRDefault="00B45FD5" w:rsidP="00CF2924">
            <w:pPr>
              <w:jc w:val="both"/>
              <w:rPr>
                <w:rFonts w:ascii="Times New Roman" w:hAnsi="Times New Roman" w:cs="Times New Roman"/>
                <w:sz w:val="22"/>
                <w:szCs w:val="22"/>
              </w:rPr>
            </w:pPr>
            <w:r>
              <w:rPr>
                <w:rFonts w:ascii="Times New Roman" w:hAnsi="Times New Roman" w:cs="Times New Roman"/>
                <w:sz w:val="22"/>
                <w:szCs w:val="22"/>
              </w:rPr>
              <w:t>…</w:t>
            </w:r>
          </w:p>
        </w:tc>
      </w:tr>
      <w:tr w:rsidR="00B45FD5" w14:paraId="1AE63F6D" w14:textId="77777777" w:rsidTr="00B45FD5">
        <w:trPr>
          <w:jc w:val="center"/>
        </w:trPr>
        <w:tc>
          <w:tcPr>
            <w:tcW w:w="1604" w:type="dxa"/>
          </w:tcPr>
          <w:p w14:paraId="6A1EDB7A" w14:textId="308D6677" w:rsidR="00B45FD5" w:rsidRDefault="009730A7" w:rsidP="00CF2924">
            <w:pPr>
              <w:jc w:val="both"/>
              <w:rPr>
                <w:rFonts w:ascii="Times New Roman" w:hAnsi="Times New Roman" w:cs="Times New Roman"/>
                <w:sz w:val="22"/>
                <w:szCs w:val="22"/>
              </w:rPr>
            </w:pPr>
            <m:oMathPara>
              <m:oMath>
                <m:sSub>
                  <m:sSubPr>
                    <m:ctrlPr>
                      <w:rPr>
                        <w:rFonts w:ascii="Cambria Math" w:hAnsi="Cambria Math" w:cs="Times New Roman"/>
                        <w:i/>
                        <w:sz w:val="22"/>
                        <w:szCs w:val="22"/>
                      </w:rPr>
                    </m:ctrlPr>
                  </m:sSubPr>
                  <m:e>
                    <m:r>
                      <w:rPr>
                        <w:rFonts w:ascii="Cambria Math" w:hAnsi="Cambria Math" w:cs="Times New Roman"/>
                        <w:sz w:val="22"/>
                        <w:szCs w:val="22"/>
                      </w:rPr>
                      <m:t>X</m:t>
                    </m:r>
                  </m:e>
                  <m:sub>
                    <m:r>
                      <w:rPr>
                        <w:rFonts w:ascii="Cambria Math" w:hAnsi="Cambria Math" w:cs="Times New Roman"/>
                        <w:sz w:val="22"/>
                        <w:szCs w:val="22"/>
                      </w:rPr>
                      <m:t>2</m:t>
                    </m:r>
                  </m:sub>
                </m:sSub>
              </m:oMath>
            </m:oMathPara>
          </w:p>
        </w:tc>
        <w:tc>
          <w:tcPr>
            <w:tcW w:w="1604" w:type="dxa"/>
          </w:tcPr>
          <w:p w14:paraId="3CD6D3EB" w14:textId="239DF454" w:rsidR="00B45FD5" w:rsidRDefault="00B45FD5" w:rsidP="00CF2924">
            <w:pPr>
              <w:jc w:val="both"/>
              <w:rPr>
                <w:rFonts w:ascii="Times New Roman" w:hAnsi="Times New Roman" w:cs="Times New Roman"/>
                <w:sz w:val="22"/>
                <w:szCs w:val="22"/>
              </w:rPr>
            </w:pPr>
            <w:r>
              <w:rPr>
                <w:rFonts w:ascii="Times New Roman" w:hAnsi="Times New Roman" w:cs="Times New Roman"/>
                <w:sz w:val="22"/>
                <w:szCs w:val="22"/>
              </w:rPr>
              <w:t>…</w:t>
            </w:r>
          </w:p>
        </w:tc>
        <w:tc>
          <w:tcPr>
            <w:tcW w:w="1605" w:type="dxa"/>
          </w:tcPr>
          <w:p w14:paraId="188CAB8D" w14:textId="2C5F94CB" w:rsidR="00B45FD5" w:rsidRDefault="00B45FD5" w:rsidP="00CF2924">
            <w:pPr>
              <w:jc w:val="both"/>
              <w:rPr>
                <w:rFonts w:ascii="Times New Roman" w:hAnsi="Times New Roman" w:cs="Times New Roman"/>
                <w:sz w:val="22"/>
                <w:szCs w:val="22"/>
              </w:rPr>
            </w:pPr>
            <w:r>
              <w:rPr>
                <w:rFonts w:ascii="Times New Roman" w:hAnsi="Times New Roman" w:cs="Times New Roman"/>
                <w:sz w:val="22"/>
                <w:szCs w:val="22"/>
              </w:rPr>
              <w:t>…</w:t>
            </w:r>
          </w:p>
        </w:tc>
        <w:tc>
          <w:tcPr>
            <w:tcW w:w="1605" w:type="dxa"/>
          </w:tcPr>
          <w:p w14:paraId="679DF725" w14:textId="71F29DC0" w:rsidR="00B45FD5" w:rsidRDefault="00B45FD5" w:rsidP="00CF2924">
            <w:pPr>
              <w:jc w:val="both"/>
              <w:rPr>
                <w:rFonts w:ascii="Times New Roman" w:hAnsi="Times New Roman" w:cs="Times New Roman"/>
                <w:sz w:val="22"/>
                <w:szCs w:val="22"/>
              </w:rPr>
            </w:pPr>
            <w:r>
              <w:rPr>
                <w:rFonts w:ascii="Times New Roman" w:hAnsi="Times New Roman" w:cs="Times New Roman"/>
                <w:sz w:val="22"/>
                <w:szCs w:val="22"/>
              </w:rPr>
              <w:t>…</w:t>
            </w:r>
          </w:p>
        </w:tc>
        <w:tc>
          <w:tcPr>
            <w:tcW w:w="1605" w:type="dxa"/>
          </w:tcPr>
          <w:p w14:paraId="321F25C0" w14:textId="3380CB3A" w:rsidR="00B45FD5" w:rsidRDefault="00B45FD5" w:rsidP="00CF2924">
            <w:pPr>
              <w:jc w:val="both"/>
              <w:rPr>
                <w:rFonts w:ascii="Times New Roman" w:hAnsi="Times New Roman" w:cs="Times New Roman"/>
                <w:sz w:val="22"/>
                <w:szCs w:val="22"/>
              </w:rPr>
            </w:pPr>
            <w:r>
              <w:rPr>
                <w:rFonts w:ascii="Times New Roman" w:hAnsi="Times New Roman" w:cs="Times New Roman"/>
                <w:sz w:val="22"/>
                <w:szCs w:val="22"/>
              </w:rPr>
              <w:t>…</w:t>
            </w:r>
          </w:p>
        </w:tc>
      </w:tr>
    </w:tbl>
    <w:p w14:paraId="255C7F9D" w14:textId="77777777" w:rsidR="00B45FD5" w:rsidRPr="00A30DB4" w:rsidRDefault="00B45FD5" w:rsidP="00CF2924">
      <w:pPr>
        <w:jc w:val="both"/>
        <w:rPr>
          <w:rFonts w:ascii="Times New Roman" w:hAnsi="Times New Roman" w:cs="Times New Roman"/>
          <w:sz w:val="22"/>
          <w:szCs w:val="22"/>
        </w:rPr>
      </w:pPr>
    </w:p>
    <w:p w14:paraId="57EC64F1"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Note:</w:t>
      </w:r>
      <w:r w:rsidRPr="00A30DB4">
        <w:rPr>
          <w:rFonts w:ascii="Times New Roman" w:hAnsi="Times New Roman" w:cs="Times New Roman"/>
          <w:sz w:val="22"/>
          <w:szCs w:val="22"/>
        </w:rPr>
        <w:t xml:space="preserve"> SD denotes standard deviation.</w:t>
      </w:r>
    </w:p>
    <w:p w14:paraId="22E95D13"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Formatting:</w:t>
      </w:r>
    </w:p>
    <w:p w14:paraId="6DA46E7A" w14:textId="77777777" w:rsidR="00A30DB4" w:rsidRPr="00A30DB4" w:rsidRDefault="00A30DB4" w:rsidP="00CF2924">
      <w:pPr>
        <w:numPr>
          <w:ilvl w:val="0"/>
          <w:numId w:val="8"/>
        </w:numPr>
        <w:jc w:val="both"/>
        <w:rPr>
          <w:rFonts w:ascii="Times New Roman" w:hAnsi="Times New Roman" w:cs="Times New Roman"/>
          <w:sz w:val="22"/>
          <w:szCs w:val="22"/>
        </w:rPr>
      </w:pPr>
      <w:r w:rsidRPr="00A30DB4">
        <w:rPr>
          <w:rFonts w:ascii="Times New Roman" w:hAnsi="Times New Roman" w:cs="Times New Roman"/>
          <w:sz w:val="22"/>
          <w:szCs w:val="22"/>
        </w:rPr>
        <w:t>Table title: Times New Roman, 10 pt</w:t>
      </w:r>
    </w:p>
    <w:p w14:paraId="582F3096" w14:textId="77777777" w:rsidR="00A30DB4" w:rsidRPr="00A30DB4" w:rsidRDefault="00A30DB4" w:rsidP="00CF2924">
      <w:pPr>
        <w:numPr>
          <w:ilvl w:val="0"/>
          <w:numId w:val="8"/>
        </w:numPr>
        <w:jc w:val="both"/>
        <w:rPr>
          <w:rFonts w:ascii="Times New Roman" w:hAnsi="Times New Roman" w:cs="Times New Roman"/>
          <w:sz w:val="22"/>
          <w:szCs w:val="22"/>
        </w:rPr>
      </w:pPr>
      <w:r w:rsidRPr="00A30DB4">
        <w:rPr>
          <w:rFonts w:ascii="Times New Roman" w:hAnsi="Times New Roman" w:cs="Times New Roman"/>
          <w:sz w:val="22"/>
          <w:szCs w:val="22"/>
        </w:rPr>
        <w:t>Table contents: Times New Roman, 9–10 pt</w:t>
      </w:r>
    </w:p>
    <w:p w14:paraId="2567C47C" w14:textId="77777777" w:rsidR="00A30DB4" w:rsidRPr="00A30DB4" w:rsidRDefault="00A30DB4" w:rsidP="00CF2924">
      <w:pPr>
        <w:numPr>
          <w:ilvl w:val="0"/>
          <w:numId w:val="8"/>
        </w:numPr>
        <w:jc w:val="both"/>
        <w:rPr>
          <w:rFonts w:ascii="Times New Roman" w:hAnsi="Times New Roman" w:cs="Times New Roman"/>
          <w:sz w:val="22"/>
          <w:szCs w:val="22"/>
        </w:rPr>
      </w:pPr>
      <w:r w:rsidRPr="00A30DB4">
        <w:rPr>
          <w:rFonts w:ascii="Times New Roman" w:hAnsi="Times New Roman" w:cs="Times New Roman"/>
          <w:sz w:val="22"/>
          <w:szCs w:val="22"/>
        </w:rPr>
        <w:t>Avoid excessive vertical borders</w:t>
      </w:r>
    </w:p>
    <w:p w14:paraId="18E9824B" w14:textId="77777777" w:rsidR="00A30DB4" w:rsidRPr="00A30DB4" w:rsidRDefault="00A30DB4" w:rsidP="00CF2924">
      <w:pPr>
        <w:numPr>
          <w:ilvl w:val="0"/>
          <w:numId w:val="8"/>
        </w:numPr>
        <w:jc w:val="both"/>
        <w:rPr>
          <w:rFonts w:ascii="Times New Roman" w:hAnsi="Times New Roman" w:cs="Times New Roman"/>
          <w:sz w:val="22"/>
          <w:szCs w:val="22"/>
        </w:rPr>
      </w:pPr>
      <w:r w:rsidRPr="00A30DB4">
        <w:rPr>
          <w:rFonts w:ascii="Times New Roman" w:hAnsi="Times New Roman" w:cs="Times New Roman"/>
          <w:sz w:val="22"/>
          <w:szCs w:val="22"/>
        </w:rPr>
        <w:t>Tables must be numbered consecutively</w:t>
      </w:r>
    </w:p>
    <w:p w14:paraId="51384865"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Tables must be cited in the text before or near their first appearance.</w:t>
      </w:r>
    </w:p>
    <w:p w14:paraId="773E19AA"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Example:</w:t>
      </w:r>
    </w:p>
    <w:p w14:paraId="246B79D5"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Table 1 presents the descriptive statistics of the variables used in the analysis.</w:t>
      </w:r>
    </w:p>
    <w:p w14:paraId="4A2DA995" w14:textId="03FDD060" w:rsidR="00A30DB4" w:rsidRPr="00A30DB4" w:rsidRDefault="00A30DB4" w:rsidP="00CF2924">
      <w:pPr>
        <w:jc w:val="both"/>
        <w:rPr>
          <w:rFonts w:ascii="Times New Roman" w:hAnsi="Times New Roman" w:cs="Times New Roman"/>
          <w:sz w:val="22"/>
          <w:szCs w:val="22"/>
        </w:rPr>
      </w:pPr>
    </w:p>
    <w:p w14:paraId="54CFA4BA" w14:textId="77777777" w:rsidR="00A30DB4" w:rsidRPr="00A30DB4" w:rsidRDefault="00A30DB4" w:rsidP="00CF2924">
      <w:pPr>
        <w:jc w:val="both"/>
        <w:rPr>
          <w:rFonts w:ascii="Times New Roman" w:hAnsi="Times New Roman" w:cs="Times New Roman"/>
          <w:b/>
          <w:bCs/>
          <w:sz w:val="22"/>
          <w:szCs w:val="22"/>
        </w:rPr>
      </w:pPr>
      <w:r w:rsidRPr="00A30DB4">
        <w:rPr>
          <w:rFonts w:ascii="Times New Roman" w:hAnsi="Times New Roman" w:cs="Times New Roman"/>
          <w:b/>
          <w:bCs/>
          <w:sz w:val="22"/>
          <w:szCs w:val="22"/>
        </w:rPr>
        <w:t>FIGURE FORMAT</w:t>
      </w:r>
    </w:p>
    <w:p w14:paraId="3CEF471E"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 xml:space="preserve">Figure captions must appear </w:t>
      </w:r>
      <w:r w:rsidRPr="00A30DB4">
        <w:rPr>
          <w:rFonts w:ascii="Times New Roman" w:hAnsi="Times New Roman" w:cs="Times New Roman"/>
          <w:b/>
          <w:bCs/>
          <w:sz w:val="22"/>
          <w:szCs w:val="22"/>
        </w:rPr>
        <w:t>below the figure</w:t>
      </w:r>
      <w:r w:rsidRPr="00A30DB4">
        <w:rPr>
          <w:rFonts w:ascii="Times New Roman" w:hAnsi="Times New Roman" w:cs="Times New Roman"/>
          <w:sz w:val="22"/>
          <w:szCs w:val="22"/>
        </w:rPr>
        <w:t>.</w:t>
      </w:r>
    </w:p>
    <w:p w14:paraId="1FD4759F"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Formatting:</w:t>
      </w:r>
    </w:p>
    <w:p w14:paraId="34B1156D" w14:textId="77777777" w:rsidR="00A30DB4" w:rsidRPr="00A30DB4" w:rsidRDefault="00A30DB4" w:rsidP="00CF2924">
      <w:pPr>
        <w:numPr>
          <w:ilvl w:val="0"/>
          <w:numId w:val="9"/>
        </w:numPr>
        <w:jc w:val="both"/>
        <w:rPr>
          <w:rFonts w:ascii="Times New Roman" w:hAnsi="Times New Roman" w:cs="Times New Roman"/>
          <w:sz w:val="22"/>
          <w:szCs w:val="22"/>
        </w:rPr>
      </w:pPr>
      <w:r w:rsidRPr="00A30DB4">
        <w:rPr>
          <w:rFonts w:ascii="Times New Roman" w:hAnsi="Times New Roman" w:cs="Times New Roman"/>
          <w:sz w:val="22"/>
          <w:szCs w:val="22"/>
        </w:rPr>
        <w:t>Caption: Times New Roman, 10 pt</w:t>
      </w:r>
    </w:p>
    <w:p w14:paraId="088FC713" w14:textId="77777777" w:rsidR="00A30DB4" w:rsidRPr="00A30DB4" w:rsidRDefault="00A30DB4" w:rsidP="00CF2924">
      <w:pPr>
        <w:numPr>
          <w:ilvl w:val="0"/>
          <w:numId w:val="9"/>
        </w:numPr>
        <w:jc w:val="both"/>
        <w:rPr>
          <w:rFonts w:ascii="Times New Roman" w:hAnsi="Times New Roman" w:cs="Times New Roman"/>
          <w:sz w:val="22"/>
          <w:szCs w:val="22"/>
        </w:rPr>
      </w:pPr>
      <w:r w:rsidRPr="00A30DB4">
        <w:rPr>
          <w:rFonts w:ascii="Times New Roman" w:hAnsi="Times New Roman" w:cs="Times New Roman"/>
          <w:sz w:val="22"/>
          <w:szCs w:val="22"/>
        </w:rPr>
        <w:t>Figure text: preferably Times New Roman</w:t>
      </w:r>
    </w:p>
    <w:p w14:paraId="0ED4DA87" w14:textId="77777777" w:rsidR="00A30DB4" w:rsidRPr="00A30DB4" w:rsidRDefault="00A30DB4" w:rsidP="00CF2924">
      <w:pPr>
        <w:numPr>
          <w:ilvl w:val="0"/>
          <w:numId w:val="9"/>
        </w:numPr>
        <w:jc w:val="both"/>
        <w:rPr>
          <w:rFonts w:ascii="Times New Roman" w:hAnsi="Times New Roman" w:cs="Times New Roman"/>
          <w:sz w:val="22"/>
          <w:szCs w:val="22"/>
        </w:rPr>
      </w:pPr>
      <w:r w:rsidRPr="00A30DB4">
        <w:rPr>
          <w:rFonts w:ascii="Times New Roman" w:hAnsi="Times New Roman" w:cs="Times New Roman"/>
          <w:sz w:val="22"/>
          <w:szCs w:val="22"/>
        </w:rPr>
        <w:lastRenderedPageBreak/>
        <w:t>All axis titles and legends must be in English</w:t>
      </w:r>
    </w:p>
    <w:p w14:paraId="16D0307B" w14:textId="77777777" w:rsidR="00A30DB4" w:rsidRPr="00A30DB4" w:rsidRDefault="00A30DB4" w:rsidP="00CF2924">
      <w:pPr>
        <w:numPr>
          <w:ilvl w:val="0"/>
          <w:numId w:val="9"/>
        </w:numPr>
        <w:jc w:val="both"/>
        <w:rPr>
          <w:rFonts w:ascii="Times New Roman" w:hAnsi="Times New Roman" w:cs="Times New Roman"/>
          <w:sz w:val="22"/>
          <w:szCs w:val="22"/>
        </w:rPr>
      </w:pPr>
      <w:r w:rsidRPr="00A30DB4">
        <w:rPr>
          <w:rFonts w:ascii="Times New Roman" w:hAnsi="Times New Roman" w:cs="Times New Roman"/>
          <w:sz w:val="22"/>
          <w:szCs w:val="22"/>
        </w:rPr>
        <w:t>Figures must have sufficient resolution for publication</w:t>
      </w:r>
    </w:p>
    <w:p w14:paraId="4BE0A471" w14:textId="77777777" w:rsidR="00A30DB4" w:rsidRPr="00A30DB4" w:rsidRDefault="00A30DB4" w:rsidP="00CF2924">
      <w:pPr>
        <w:numPr>
          <w:ilvl w:val="0"/>
          <w:numId w:val="9"/>
        </w:numPr>
        <w:jc w:val="both"/>
        <w:rPr>
          <w:rFonts w:ascii="Times New Roman" w:hAnsi="Times New Roman" w:cs="Times New Roman"/>
          <w:sz w:val="22"/>
          <w:szCs w:val="22"/>
        </w:rPr>
      </w:pPr>
      <w:r w:rsidRPr="00A30DB4">
        <w:rPr>
          <w:rFonts w:ascii="Times New Roman" w:hAnsi="Times New Roman" w:cs="Times New Roman"/>
          <w:sz w:val="22"/>
          <w:szCs w:val="22"/>
        </w:rPr>
        <w:t>Figures must be numbered consecutively</w:t>
      </w:r>
    </w:p>
    <w:p w14:paraId="04116104"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Figures must be referred to in the main text.</w:t>
      </w:r>
    </w:p>
    <w:p w14:paraId="29C38164"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Example:</w:t>
      </w:r>
    </w:p>
    <w:p w14:paraId="70676734" w14:textId="22268EB9" w:rsid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Figure 1 shows the monitoring statistics obtained from the proposed procedure.</w:t>
      </w:r>
    </w:p>
    <w:p w14:paraId="31CEA730" w14:textId="2CB474F6" w:rsidR="00B45FD5" w:rsidRPr="00B45FD5" w:rsidRDefault="00B45FD5" w:rsidP="00B45FD5">
      <w:pPr>
        <w:pStyle w:val="ListParagraph"/>
        <w:numPr>
          <w:ilvl w:val="0"/>
          <w:numId w:val="11"/>
        </w:numPr>
        <w:spacing w:before="240" w:after="120"/>
        <w:ind w:left="567" w:hanging="567"/>
        <w:rPr>
          <w:rFonts w:ascii="Times New Roman" w:hAnsi="Times New Roman" w:cs="Times New Roman"/>
          <w:b/>
          <w:bCs/>
          <w:color w:val="170F5D"/>
          <w:sz w:val="22"/>
          <w:szCs w:val="22"/>
        </w:rPr>
      </w:pPr>
      <w:r w:rsidRPr="00C7008E">
        <w:rPr>
          <w:rFonts w:ascii="Times New Roman" w:eastAsia="Times New Roman" w:hAnsi="Times New Roman"/>
          <w:b/>
          <w:color w:val="170F5D"/>
          <w:sz w:val="22"/>
        </w:rPr>
        <w:t>CONCLUSION</w:t>
      </w:r>
    </w:p>
    <w:p w14:paraId="7696C415"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[Provide a concise summary of the principal findings and contributions of the study. Do not simply repeat the Results and Discussion section.]</w:t>
      </w:r>
    </w:p>
    <w:p w14:paraId="10ED62C0"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The conclusion should clearly address:</w:t>
      </w:r>
    </w:p>
    <w:p w14:paraId="7DF222CF" w14:textId="77777777" w:rsidR="00A30DB4" w:rsidRPr="00A30DB4" w:rsidRDefault="00A30DB4" w:rsidP="00CF2924">
      <w:pPr>
        <w:numPr>
          <w:ilvl w:val="0"/>
          <w:numId w:val="10"/>
        </w:numPr>
        <w:jc w:val="both"/>
        <w:rPr>
          <w:rFonts w:ascii="Times New Roman" w:hAnsi="Times New Roman" w:cs="Times New Roman"/>
          <w:sz w:val="22"/>
          <w:szCs w:val="22"/>
        </w:rPr>
      </w:pPr>
      <w:r w:rsidRPr="00A30DB4">
        <w:rPr>
          <w:rFonts w:ascii="Times New Roman" w:hAnsi="Times New Roman" w:cs="Times New Roman"/>
          <w:sz w:val="22"/>
          <w:szCs w:val="22"/>
        </w:rPr>
        <w:t>principal findings;</w:t>
      </w:r>
    </w:p>
    <w:p w14:paraId="4D2E4ED8" w14:textId="77777777" w:rsidR="00A30DB4" w:rsidRPr="00A30DB4" w:rsidRDefault="00A30DB4" w:rsidP="00CF2924">
      <w:pPr>
        <w:numPr>
          <w:ilvl w:val="0"/>
          <w:numId w:val="10"/>
        </w:numPr>
        <w:jc w:val="both"/>
        <w:rPr>
          <w:rFonts w:ascii="Times New Roman" w:hAnsi="Times New Roman" w:cs="Times New Roman"/>
          <w:sz w:val="22"/>
          <w:szCs w:val="22"/>
        </w:rPr>
      </w:pPr>
      <w:r w:rsidRPr="00A30DB4">
        <w:rPr>
          <w:rFonts w:ascii="Times New Roman" w:hAnsi="Times New Roman" w:cs="Times New Roman"/>
          <w:sz w:val="22"/>
          <w:szCs w:val="22"/>
        </w:rPr>
        <w:t>methodological or theoretical contribution;</w:t>
      </w:r>
    </w:p>
    <w:p w14:paraId="049380D3" w14:textId="77777777" w:rsidR="00A30DB4" w:rsidRPr="00A30DB4" w:rsidRDefault="00A30DB4" w:rsidP="00CF2924">
      <w:pPr>
        <w:numPr>
          <w:ilvl w:val="0"/>
          <w:numId w:val="10"/>
        </w:numPr>
        <w:jc w:val="both"/>
        <w:rPr>
          <w:rFonts w:ascii="Times New Roman" w:hAnsi="Times New Roman" w:cs="Times New Roman"/>
          <w:sz w:val="22"/>
          <w:szCs w:val="22"/>
        </w:rPr>
      </w:pPr>
      <w:r w:rsidRPr="00A30DB4">
        <w:rPr>
          <w:rFonts w:ascii="Times New Roman" w:hAnsi="Times New Roman" w:cs="Times New Roman"/>
          <w:sz w:val="22"/>
          <w:szCs w:val="22"/>
        </w:rPr>
        <w:t>practical implications;</w:t>
      </w:r>
    </w:p>
    <w:p w14:paraId="29C1D5A7" w14:textId="77777777" w:rsidR="00A30DB4" w:rsidRPr="00A30DB4" w:rsidRDefault="00A30DB4" w:rsidP="00CF2924">
      <w:pPr>
        <w:numPr>
          <w:ilvl w:val="0"/>
          <w:numId w:val="10"/>
        </w:numPr>
        <w:jc w:val="both"/>
        <w:rPr>
          <w:rFonts w:ascii="Times New Roman" w:hAnsi="Times New Roman" w:cs="Times New Roman"/>
          <w:sz w:val="22"/>
          <w:szCs w:val="22"/>
        </w:rPr>
      </w:pPr>
      <w:r w:rsidRPr="00A30DB4">
        <w:rPr>
          <w:rFonts w:ascii="Times New Roman" w:hAnsi="Times New Roman" w:cs="Times New Roman"/>
          <w:sz w:val="22"/>
          <w:szCs w:val="22"/>
        </w:rPr>
        <w:t>limitations, where relevant; and</w:t>
      </w:r>
    </w:p>
    <w:p w14:paraId="0C2E2796" w14:textId="77777777" w:rsidR="00A30DB4" w:rsidRPr="00A30DB4" w:rsidRDefault="00A30DB4" w:rsidP="00CF2924">
      <w:pPr>
        <w:numPr>
          <w:ilvl w:val="0"/>
          <w:numId w:val="10"/>
        </w:numPr>
        <w:jc w:val="both"/>
        <w:rPr>
          <w:rFonts w:ascii="Times New Roman" w:hAnsi="Times New Roman" w:cs="Times New Roman"/>
          <w:sz w:val="22"/>
          <w:szCs w:val="22"/>
        </w:rPr>
      </w:pPr>
      <w:r w:rsidRPr="00A30DB4">
        <w:rPr>
          <w:rFonts w:ascii="Times New Roman" w:hAnsi="Times New Roman" w:cs="Times New Roman"/>
          <w:sz w:val="22"/>
          <w:szCs w:val="22"/>
        </w:rPr>
        <w:t>possible directions for future research.</w:t>
      </w:r>
    </w:p>
    <w:p w14:paraId="61B156A5"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[Do not introduce new results, tables, figures, or methodological procedures in this section.]</w:t>
      </w:r>
    </w:p>
    <w:p w14:paraId="6B55D7C6"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Example structure:</w:t>
      </w:r>
    </w:p>
    <w:p w14:paraId="5A50024F" w14:textId="03B00767" w:rsid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 xml:space="preserve">The present study proposed </w:t>
      </w:r>
      <w:r w:rsidRPr="00A30DB4">
        <w:rPr>
          <w:rFonts w:ascii="Times New Roman" w:hAnsi="Times New Roman" w:cs="Times New Roman"/>
          <w:b/>
          <w:bCs/>
          <w:sz w:val="22"/>
          <w:szCs w:val="22"/>
        </w:rPr>
        <w:t>[method]</w:t>
      </w:r>
      <w:r w:rsidRPr="00A30DB4">
        <w:rPr>
          <w:rFonts w:ascii="Times New Roman" w:hAnsi="Times New Roman" w:cs="Times New Roman"/>
          <w:sz w:val="22"/>
          <w:szCs w:val="22"/>
        </w:rPr>
        <w:t xml:space="preserve"> for </w:t>
      </w:r>
      <w:r w:rsidRPr="00A30DB4">
        <w:rPr>
          <w:rFonts w:ascii="Times New Roman" w:hAnsi="Times New Roman" w:cs="Times New Roman"/>
          <w:b/>
          <w:bCs/>
          <w:sz w:val="22"/>
          <w:szCs w:val="22"/>
        </w:rPr>
        <w:t>[objective]</w:t>
      </w:r>
      <w:r w:rsidRPr="00A30DB4">
        <w:rPr>
          <w:rFonts w:ascii="Times New Roman" w:hAnsi="Times New Roman" w:cs="Times New Roman"/>
          <w:sz w:val="22"/>
          <w:szCs w:val="22"/>
        </w:rPr>
        <w:t xml:space="preserve">. The results demonstrated that </w:t>
      </w:r>
      <w:r w:rsidRPr="00A30DB4">
        <w:rPr>
          <w:rFonts w:ascii="Times New Roman" w:hAnsi="Times New Roman" w:cs="Times New Roman"/>
          <w:b/>
          <w:bCs/>
          <w:sz w:val="22"/>
          <w:szCs w:val="22"/>
        </w:rPr>
        <w:t>[main finding]</w:t>
      </w:r>
      <w:r w:rsidRPr="00A30DB4">
        <w:rPr>
          <w:rFonts w:ascii="Times New Roman" w:hAnsi="Times New Roman" w:cs="Times New Roman"/>
          <w:sz w:val="22"/>
          <w:szCs w:val="22"/>
        </w:rPr>
        <w:t xml:space="preserve">. Compared with </w:t>
      </w:r>
      <w:r w:rsidRPr="00A30DB4">
        <w:rPr>
          <w:rFonts w:ascii="Times New Roman" w:hAnsi="Times New Roman" w:cs="Times New Roman"/>
          <w:b/>
          <w:bCs/>
          <w:sz w:val="22"/>
          <w:szCs w:val="22"/>
        </w:rPr>
        <w:t>[comparison method]</w:t>
      </w:r>
      <w:r w:rsidRPr="00A30DB4">
        <w:rPr>
          <w:rFonts w:ascii="Times New Roman" w:hAnsi="Times New Roman" w:cs="Times New Roman"/>
          <w:sz w:val="22"/>
          <w:szCs w:val="22"/>
        </w:rPr>
        <w:t xml:space="preserve">, the proposed approach showed </w:t>
      </w:r>
      <w:r w:rsidRPr="00A30DB4">
        <w:rPr>
          <w:rFonts w:ascii="Times New Roman" w:hAnsi="Times New Roman" w:cs="Times New Roman"/>
          <w:b/>
          <w:bCs/>
          <w:sz w:val="22"/>
          <w:szCs w:val="22"/>
        </w:rPr>
        <w:t>[main advantage]</w:t>
      </w:r>
      <w:r w:rsidRPr="00A30DB4">
        <w:rPr>
          <w:rFonts w:ascii="Times New Roman" w:hAnsi="Times New Roman" w:cs="Times New Roman"/>
          <w:sz w:val="22"/>
          <w:szCs w:val="22"/>
        </w:rPr>
        <w:t xml:space="preserve">. These findings suggest that </w:t>
      </w:r>
      <w:r w:rsidRPr="00A30DB4">
        <w:rPr>
          <w:rFonts w:ascii="Times New Roman" w:hAnsi="Times New Roman" w:cs="Times New Roman"/>
          <w:b/>
          <w:bCs/>
          <w:sz w:val="22"/>
          <w:szCs w:val="22"/>
        </w:rPr>
        <w:t>[implication]</w:t>
      </w:r>
      <w:r w:rsidRPr="00A30DB4">
        <w:rPr>
          <w:rFonts w:ascii="Times New Roman" w:hAnsi="Times New Roman" w:cs="Times New Roman"/>
          <w:sz w:val="22"/>
          <w:szCs w:val="22"/>
        </w:rPr>
        <w:t xml:space="preserve">. Future studies may investigate </w:t>
      </w:r>
      <w:r w:rsidRPr="00A30DB4">
        <w:rPr>
          <w:rFonts w:ascii="Times New Roman" w:hAnsi="Times New Roman" w:cs="Times New Roman"/>
          <w:b/>
          <w:bCs/>
          <w:sz w:val="22"/>
          <w:szCs w:val="22"/>
        </w:rPr>
        <w:t>[future research direction]</w:t>
      </w:r>
      <w:r w:rsidRPr="00A30DB4">
        <w:rPr>
          <w:rFonts w:ascii="Times New Roman" w:hAnsi="Times New Roman" w:cs="Times New Roman"/>
          <w:sz w:val="22"/>
          <w:szCs w:val="22"/>
        </w:rPr>
        <w:t>.</w:t>
      </w:r>
    </w:p>
    <w:p w14:paraId="353B7735" w14:textId="77777777" w:rsidR="00F1666A" w:rsidRPr="00A30DB4" w:rsidRDefault="00F1666A" w:rsidP="00CF2924">
      <w:pPr>
        <w:jc w:val="both"/>
        <w:rPr>
          <w:rFonts w:ascii="Times New Roman" w:hAnsi="Times New Roman" w:cs="Times New Roman"/>
          <w:sz w:val="22"/>
          <w:szCs w:val="22"/>
        </w:rPr>
      </w:pPr>
    </w:p>
    <w:p w14:paraId="4A756478" w14:textId="77777777" w:rsidR="00A30DB4" w:rsidRPr="00B45FD5" w:rsidRDefault="00A30DB4" w:rsidP="00CF2924">
      <w:pPr>
        <w:jc w:val="both"/>
        <w:rPr>
          <w:rFonts w:ascii="Times New Roman" w:eastAsia="Times New Roman" w:hAnsi="Times New Roman"/>
          <w:b/>
          <w:color w:val="170F5D"/>
          <w:sz w:val="22"/>
        </w:rPr>
      </w:pPr>
      <w:r w:rsidRPr="00B45FD5">
        <w:rPr>
          <w:rFonts w:ascii="Times New Roman" w:eastAsia="Times New Roman" w:hAnsi="Times New Roman"/>
          <w:b/>
          <w:color w:val="170F5D"/>
          <w:sz w:val="22"/>
        </w:rPr>
        <w:t>ACKNOWLEDGMENTS</w:t>
      </w:r>
    </w:p>
    <w:p w14:paraId="149C2C48"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[Acknowledge individuals, institutions, laboratories, or organizations that contributed to the study but do not meet authorship criteria. Delete this section if it is not applicable.]</w:t>
      </w:r>
    </w:p>
    <w:p w14:paraId="465B9415"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Example:</w:t>
      </w:r>
    </w:p>
    <w:p w14:paraId="424CBFDF"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 xml:space="preserve">The authors would like to thank </w:t>
      </w:r>
      <w:r w:rsidRPr="00A30DB4">
        <w:rPr>
          <w:rFonts w:ascii="Times New Roman" w:hAnsi="Times New Roman" w:cs="Times New Roman"/>
          <w:b/>
          <w:bCs/>
          <w:sz w:val="22"/>
          <w:szCs w:val="22"/>
        </w:rPr>
        <w:t>[institution/person]</w:t>
      </w:r>
      <w:r w:rsidRPr="00A30DB4">
        <w:rPr>
          <w:rFonts w:ascii="Times New Roman" w:hAnsi="Times New Roman" w:cs="Times New Roman"/>
          <w:sz w:val="22"/>
          <w:szCs w:val="22"/>
        </w:rPr>
        <w:t xml:space="preserve"> for </w:t>
      </w:r>
      <w:r w:rsidRPr="00A30DB4">
        <w:rPr>
          <w:rFonts w:ascii="Times New Roman" w:hAnsi="Times New Roman" w:cs="Times New Roman"/>
          <w:b/>
          <w:bCs/>
          <w:sz w:val="22"/>
          <w:szCs w:val="22"/>
        </w:rPr>
        <w:t>[type of support]</w:t>
      </w:r>
      <w:r w:rsidRPr="00A30DB4">
        <w:rPr>
          <w:rFonts w:ascii="Times New Roman" w:hAnsi="Times New Roman" w:cs="Times New Roman"/>
          <w:sz w:val="22"/>
          <w:szCs w:val="22"/>
        </w:rPr>
        <w:t>.</w:t>
      </w:r>
    </w:p>
    <w:p w14:paraId="11BDC358" w14:textId="54EE2875" w:rsidR="00A30DB4" w:rsidRPr="00B45FD5" w:rsidRDefault="00A30DB4" w:rsidP="00CF2924">
      <w:pPr>
        <w:jc w:val="both"/>
        <w:rPr>
          <w:rFonts w:ascii="Times New Roman" w:eastAsia="Times New Roman" w:hAnsi="Times New Roman"/>
          <w:b/>
          <w:color w:val="170F5D"/>
          <w:sz w:val="22"/>
        </w:rPr>
      </w:pPr>
      <w:r w:rsidRPr="00B45FD5">
        <w:rPr>
          <w:rFonts w:ascii="Times New Roman" w:eastAsia="Times New Roman" w:hAnsi="Times New Roman"/>
          <w:b/>
          <w:color w:val="170F5D"/>
          <w:sz w:val="22"/>
        </w:rPr>
        <w:t>FUNDING</w:t>
      </w:r>
    </w:p>
    <w:p w14:paraId="37FBC336"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[State all financial support received for the research, including the funding organization and grant number where applicable.]</w:t>
      </w:r>
    </w:p>
    <w:p w14:paraId="507CC9F4"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Example:</w:t>
      </w:r>
    </w:p>
    <w:p w14:paraId="5E5C7F96"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 xml:space="preserve">This research was funded by </w:t>
      </w:r>
      <w:r w:rsidRPr="00A30DB4">
        <w:rPr>
          <w:rFonts w:ascii="Times New Roman" w:hAnsi="Times New Roman" w:cs="Times New Roman"/>
          <w:b/>
          <w:bCs/>
          <w:sz w:val="22"/>
          <w:szCs w:val="22"/>
        </w:rPr>
        <w:t>[Funding Agency]</w:t>
      </w:r>
      <w:r w:rsidRPr="00A30DB4">
        <w:rPr>
          <w:rFonts w:ascii="Times New Roman" w:hAnsi="Times New Roman" w:cs="Times New Roman"/>
          <w:sz w:val="22"/>
          <w:szCs w:val="22"/>
        </w:rPr>
        <w:t xml:space="preserve">, grant number </w:t>
      </w:r>
      <w:r w:rsidRPr="00A30DB4">
        <w:rPr>
          <w:rFonts w:ascii="Times New Roman" w:hAnsi="Times New Roman" w:cs="Times New Roman"/>
          <w:b/>
          <w:bCs/>
          <w:sz w:val="22"/>
          <w:szCs w:val="22"/>
        </w:rPr>
        <w:t>[XXXXX]</w:t>
      </w:r>
      <w:r w:rsidRPr="00A30DB4">
        <w:rPr>
          <w:rFonts w:ascii="Times New Roman" w:hAnsi="Times New Roman" w:cs="Times New Roman"/>
          <w:sz w:val="22"/>
          <w:szCs w:val="22"/>
        </w:rPr>
        <w:t>.</w:t>
      </w:r>
    </w:p>
    <w:p w14:paraId="1D97978E"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If no external funding was received:</w:t>
      </w:r>
    </w:p>
    <w:p w14:paraId="508BDC99" w14:textId="72F382E3"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lastRenderedPageBreak/>
        <w:t>This research received no external funding.</w:t>
      </w:r>
    </w:p>
    <w:p w14:paraId="7A3D8C0A" w14:textId="50243702" w:rsidR="00F1666A" w:rsidRPr="00B45FD5" w:rsidRDefault="00B45FD5" w:rsidP="00B45FD5">
      <w:pPr>
        <w:spacing w:before="240" w:after="120"/>
        <w:rPr>
          <w:rFonts w:ascii="Times New Roman" w:hAnsi="Times New Roman" w:cs="Times New Roman"/>
          <w:b/>
          <w:bCs/>
          <w:color w:val="170F5D"/>
          <w:sz w:val="22"/>
          <w:szCs w:val="22"/>
        </w:rPr>
      </w:pPr>
      <w:r w:rsidRPr="00C7008E">
        <w:rPr>
          <w:rFonts w:ascii="Times New Roman" w:eastAsia="Times New Roman" w:hAnsi="Times New Roman"/>
          <w:b/>
          <w:color w:val="170F5D"/>
          <w:sz w:val="22"/>
        </w:rPr>
        <w:t>ETHICS STATEMENT</w:t>
      </w:r>
      <w:r>
        <w:rPr>
          <w:rFonts w:ascii="Times New Roman" w:hAnsi="Times New Roman" w:cs="Times New Roman"/>
          <w:b/>
          <w:bCs/>
          <w:color w:val="170F5D"/>
          <w:sz w:val="22"/>
          <w:szCs w:val="22"/>
        </w:rPr>
        <w:t xml:space="preserve"> (Optional)</w:t>
      </w:r>
    </w:p>
    <w:p w14:paraId="209AAF74" w14:textId="02F132FB" w:rsidR="00A30DB4" w:rsidRPr="00B45FD5" w:rsidRDefault="00A30DB4" w:rsidP="00CF2924">
      <w:pPr>
        <w:jc w:val="both"/>
        <w:rPr>
          <w:rFonts w:ascii="Times New Roman" w:eastAsia="Times New Roman" w:hAnsi="Times New Roman"/>
          <w:b/>
          <w:color w:val="170F5D"/>
          <w:sz w:val="22"/>
        </w:rPr>
      </w:pPr>
      <w:r w:rsidRPr="00B45FD5">
        <w:rPr>
          <w:rFonts w:ascii="Times New Roman" w:eastAsia="Times New Roman" w:hAnsi="Times New Roman"/>
          <w:b/>
          <w:color w:val="170F5D"/>
          <w:sz w:val="22"/>
        </w:rPr>
        <w:t>AUTHOR CONTRIBUTIONS</w:t>
      </w:r>
    </w:p>
    <w:p w14:paraId="6949AEC2"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[Describe the contribution of each author. The CRediT contributor roles may be used.]</w:t>
      </w:r>
    </w:p>
    <w:p w14:paraId="4AC23C77"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Example:</w:t>
      </w:r>
    </w:p>
    <w:p w14:paraId="189681F7"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Conceptualization, A.A. and B.B.; methodology, A.A.; software, C.C.; validation, A.A. and B.B.; formal analysis, A.A.; investigation, B.B.; data curation, C.C.; writing—original draft preparation, A.A.; writing—review and editing, A.A., B.B., and C.C.; visualization, C.C.; supervision, B.B.</w:t>
      </w:r>
    </w:p>
    <w:p w14:paraId="0A9385F4" w14:textId="569A29BB"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All authors have read and agreed to the published version of the manuscript.</w:t>
      </w:r>
    </w:p>
    <w:p w14:paraId="748FAE46" w14:textId="77777777" w:rsidR="00F1666A" w:rsidRDefault="00F1666A" w:rsidP="00CF2924">
      <w:pPr>
        <w:jc w:val="both"/>
        <w:rPr>
          <w:rFonts w:ascii="Times New Roman" w:hAnsi="Times New Roman" w:cs="Times New Roman"/>
          <w:b/>
          <w:bCs/>
          <w:sz w:val="22"/>
          <w:szCs w:val="22"/>
        </w:rPr>
      </w:pPr>
    </w:p>
    <w:p w14:paraId="5886859B" w14:textId="26325911" w:rsidR="00A30DB4" w:rsidRPr="00B45FD5" w:rsidRDefault="00A30DB4" w:rsidP="00CF2924">
      <w:pPr>
        <w:jc w:val="both"/>
        <w:rPr>
          <w:rFonts w:ascii="Times New Roman" w:eastAsia="Times New Roman" w:hAnsi="Times New Roman"/>
          <w:b/>
          <w:color w:val="170F5D"/>
          <w:sz w:val="22"/>
        </w:rPr>
      </w:pPr>
      <w:r w:rsidRPr="00B45FD5">
        <w:rPr>
          <w:rFonts w:ascii="Times New Roman" w:eastAsia="Times New Roman" w:hAnsi="Times New Roman"/>
          <w:b/>
          <w:color w:val="170F5D"/>
          <w:sz w:val="22"/>
        </w:rPr>
        <w:t>DATA AVAILABILITY STATEMENT</w:t>
      </w:r>
    </w:p>
    <w:p w14:paraId="3BC06C57"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[State where and under what conditions the data supporting the results can be obtained.]</w:t>
      </w:r>
    </w:p>
    <w:p w14:paraId="6009280F"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Example:</w:t>
      </w:r>
    </w:p>
    <w:p w14:paraId="5A52BB36"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The data supporting the findings of this study are available from the corresponding author upon reasonable request.</w:t>
      </w:r>
    </w:p>
    <w:p w14:paraId="32E4F8CF"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For publicly available data:</w:t>
      </w:r>
    </w:p>
    <w:p w14:paraId="04EE9835" w14:textId="69050304"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 xml:space="preserve">The data used in this study are publicly available from </w:t>
      </w:r>
      <w:r w:rsidRPr="00A30DB4">
        <w:rPr>
          <w:rFonts w:ascii="Times New Roman" w:hAnsi="Times New Roman" w:cs="Times New Roman"/>
          <w:b/>
          <w:bCs/>
          <w:sz w:val="22"/>
          <w:szCs w:val="22"/>
        </w:rPr>
        <w:t>[repository/source]</w:t>
      </w:r>
      <w:r w:rsidRPr="00A30DB4">
        <w:rPr>
          <w:rFonts w:ascii="Times New Roman" w:hAnsi="Times New Roman" w:cs="Times New Roman"/>
          <w:sz w:val="22"/>
          <w:szCs w:val="22"/>
        </w:rPr>
        <w:t xml:space="preserve"> at </w:t>
      </w:r>
      <w:r w:rsidRPr="00A30DB4">
        <w:rPr>
          <w:rFonts w:ascii="Times New Roman" w:hAnsi="Times New Roman" w:cs="Times New Roman"/>
          <w:b/>
          <w:bCs/>
          <w:sz w:val="22"/>
          <w:szCs w:val="22"/>
        </w:rPr>
        <w:t>[URL/DOI]</w:t>
      </w:r>
      <w:r w:rsidRPr="00A30DB4">
        <w:rPr>
          <w:rFonts w:ascii="Times New Roman" w:hAnsi="Times New Roman" w:cs="Times New Roman"/>
          <w:sz w:val="22"/>
          <w:szCs w:val="22"/>
        </w:rPr>
        <w:t>.</w:t>
      </w:r>
    </w:p>
    <w:p w14:paraId="58FA059A" w14:textId="77777777" w:rsidR="00F1666A" w:rsidRDefault="00F1666A" w:rsidP="00CF2924">
      <w:pPr>
        <w:jc w:val="both"/>
        <w:rPr>
          <w:rFonts w:ascii="Times New Roman" w:hAnsi="Times New Roman" w:cs="Times New Roman"/>
          <w:b/>
          <w:bCs/>
          <w:sz w:val="22"/>
          <w:szCs w:val="22"/>
        </w:rPr>
      </w:pPr>
    </w:p>
    <w:p w14:paraId="5051D7C9" w14:textId="471DB01C" w:rsidR="00A30DB4" w:rsidRPr="00B45FD5" w:rsidRDefault="00A30DB4" w:rsidP="00CF2924">
      <w:pPr>
        <w:jc w:val="both"/>
        <w:rPr>
          <w:rFonts w:ascii="Times New Roman" w:eastAsia="Times New Roman" w:hAnsi="Times New Roman"/>
          <w:b/>
          <w:color w:val="170F5D"/>
          <w:sz w:val="22"/>
        </w:rPr>
      </w:pPr>
      <w:r w:rsidRPr="00B45FD5">
        <w:rPr>
          <w:rFonts w:ascii="Times New Roman" w:eastAsia="Times New Roman" w:hAnsi="Times New Roman"/>
          <w:b/>
          <w:color w:val="170F5D"/>
          <w:sz w:val="22"/>
        </w:rPr>
        <w:t>CONFLICTS OF INTEREST</w:t>
      </w:r>
    </w:p>
    <w:p w14:paraId="6ED00C23"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[Declare any financial, professional, or personal relationships that could potentially influence the research.]</w:t>
      </w:r>
    </w:p>
    <w:p w14:paraId="3E6E9DEA"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If no conflict exists:</w:t>
      </w:r>
    </w:p>
    <w:p w14:paraId="6A6419E1" w14:textId="5C941C8C"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The authors declare no conflict of interest.</w:t>
      </w:r>
    </w:p>
    <w:p w14:paraId="799B943B" w14:textId="77777777" w:rsidR="00F1666A" w:rsidRDefault="00F1666A" w:rsidP="00CF2924">
      <w:pPr>
        <w:jc w:val="both"/>
        <w:rPr>
          <w:rFonts w:ascii="Times New Roman" w:hAnsi="Times New Roman" w:cs="Times New Roman"/>
          <w:b/>
          <w:bCs/>
          <w:sz w:val="22"/>
          <w:szCs w:val="22"/>
        </w:rPr>
      </w:pPr>
    </w:p>
    <w:p w14:paraId="1D41CC32" w14:textId="0AB5C036" w:rsidR="00A30DB4" w:rsidRPr="00B45FD5" w:rsidRDefault="00A30DB4" w:rsidP="00CF2924">
      <w:pPr>
        <w:jc w:val="both"/>
        <w:rPr>
          <w:rFonts w:ascii="Times New Roman" w:eastAsia="Times New Roman" w:hAnsi="Times New Roman"/>
          <w:b/>
          <w:color w:val="170F5D"/>
          <w:sz w:val="22"/>
        </w:rPr>
      </w:pPr>
      <w:r w:rsidRPr="00B45FD5">
        <w:rPr>
          <w:rFonts w:ascii="Times New Roman" w:eastAsia="Times New Roman" w:hAnsi="Times New Roman"/>
          <w:b/>
          <w:color w:val="170F5D"/>
          <w:sz w:val="22"/>
        </w:rPr>
        <w:t>REFERENCES</w:t>
      </w:r>
    </w:p>
    <w:p w14:paraId="00434C85"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 xml:space="preserve">KJS uses the </w:t>
      </w:r>
      <w:r w:rsidRPr="00A30DB4">
        <w:rPr>
          <w:rFonts w:ascii="Times New Roman" w:hAnsi="Times New Roman" w:cs="Times New Roman"/>
          <w:b/>
          <w:bCs/>
          <w:sz w:val="22"/>
          <w:szCs w:val="22"/>
        </w:rPr>
        <w:t>IEEE numbered citation and reference style</w:t>
      </w:r>
      <w:r w:rsidRPr="00A30DB4">
        <w:rPr>
          <w:rFonts w:ascii="Times New Roman" w:hAnsi="Times New Roman" w:cs="Times New Roman"/>
          <w:sz w:val="22"/>
          <w:szCs w:val="22"/>
        </w:rPr>
        <w:t>.</w:t>
      </w:r>
    </w:p>
    <w:p w14:paraId="30DB4031"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b/>
          <w:bCs/>
          <w:sz w:val="22"/>
          <w:szCs w:val="22"/>
        </w:rPr>
        <w:t>[List references in the order in which they are first cited in the manuscript. Do not arrange references alphabetically. Each reference must be assigned a number enclosed in square brackets.]</w:t>
      </w:r>
    </w:p>
    <w:p w14:paraId="663A6247"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All references appearing in the reference list must be cited in the manuscript, and every citation in the manuscript must correspond to an entry in the reference list.</w:t>
      </w:r>
    </w:p>
    <w:p w14:paraId="68D93B25" w14:textId="77777777" w:rsidR="00A30DB4" w:rsidRPr="00A30DB4" w:rsidRDefault="00A30DB4" w:rsidP="00CF2924">
      <w:pPr>
        <w:jc w:val="both"/>
        <w:rPr>
          <w:rFonts w:ascii="Times New Roman" w:hAnsi="Times New Roman" w:cs="Times New Roman"/>
          <w:b/>
          <w:bCs/>
          <w:sz w:val="22"/>
          <w:szCs w:val="22"/>
        </w:rPr>
      </w:pPr>
      <w:r w:rsidRPr="00A30DB4">
        <w:rPr>
          <w:rFonts w:ascii="Times New Roman" w:hAnsi="Times New Roman" w:cs="Times New Roman"/>
          <w:b/>
          <w:bCs/>
          <w:sz w:val="22"/>
          <w:szCs w:val="22"/>
        </w:rPr>
        <w:t>In-Text Citation Examples</w:t>
      </w:r>
    </w:p>
    <w:p w14:paraId="70BEF638"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Single reference:</w:t>
      </w:r>
    </w:p>
    <w:p w14:paraId="68F8C53E"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lastRenderedPageBreak/>
        <w:t>Statistical process monitoring has been widely investigated [1].</w:t>
      </w:r>
    </w:p>
    <w:p w14:paraId="2AB3C1F4"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Two references:</w:t>
      </w:r>
    </w:p>
    <w:p w14:paraId="4D246CBB"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Several multivariate procedures have been developed [2], [3].</w:t>
      </w:r>
    </w:p>
    <w:p w14:paraId="096C1987"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Consecutive references:</w:t>
      </w:r>
    </w:p>
    <w:p w14:paraId="131C107C"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Robust procedures have been proposed in several studies [4]</w:t>
      </w:r>
      <w:proofErr w:type="gramStart"/>
      <w:r w:rsidRPr="00A30DB4">
        <w:rPr>
          <w:rFonts w:ascii="Times New Roman" w:hAnsi="Times New Roman" w:cs="Times New Roman"/>
          <w:sz w:val="22"/>
          <w:szCs w:val="22"/>
        </w:rPr>
        <w:t>–[</w:t>
      </w:r>
      <w:proofErr w:type="gramEnd"/>
      <w:r w:rsidRPr="00A30DB4">
        <w:rPr>
          <w:rFonts w:ascii="Times New Roman" w:hAnsi="Times New Roman" w:cs="Times New Roman"/>
          <w:sz w:val="22"/>
          <w:szCs w:val="22"/>
        </w:rPr>
        <w:t>7].</w:t>
      </w:r>
    </w:p>
    <w:p w14:paraId="36B1209E"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Non-consecutive references:</w:t>
      </w:r>
    </w:p>
    <w:p w14:paraId="443D1062"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Similar findings have been reported in [2], [5], [8].</w:t>
      </w:r>
    </w:p>
    <w:p w14:paraId="75AA6846"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Author mentioned directly:</w:t>
      </w:r>
    </w:p>
    <w:p w14:paraId="256F3C1E"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Montgomery [1] discussed the fundamental principles of statistical process control.</w:t>
      </w:r>
    </w:p>
    <w:p w14:paraId="376219F3"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For three or more authors:</w:t>
      </w:r>
    </w:p>
    <w:p w14:paraId="498A4AF4"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Lowry et al. [2] proposed a multivariate EWMA control chart.</w:t>
      </w:r>
    </w:p>
    <w:p w14:paraId="596A5E03"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 xml:space="preserve">Do </w:t>
      </w:r>
      <w:r w:rsidRPr="00A30DB4">
        <w:rPr>
          <w:rFonts w:ascii="Times New Roman" w:hAnsi="Times New Roman" w:cs="Times New Roman"/>
          <w:b/>
          <w:bCs/>
          <w:sz w:val="22"/>
          <w:szCs w:val="22"/>
        </w:rPr>
        <w:t>not</w:t>
      </w:r>
      <w:r w:rsidRPr="00A30DB4">
        <w:rPr>
          <w:rFonts w:ascii="Times New Roman" w:hAnsi="Times New Roman" w:cs="Times New Roman"/>
          <w:sz w:val="22"/>
          <w:szCs w:val="22"/>
        </w:rPr>
        <w:t xml:space="preserve"> use:</w:t>
      </w:r>
    </w:p>
    <w:p w14:paraId="60A57E17"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(Montgomery, 2020)</w:t>
      </w:r>
    </w:p>
    <w:p w14:paraId="47E332DD" w14:textId="77777777"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or:</w:t>
      </w:r>
    </w:p>
    <w:p w14:paraId="48C71876" w14:textId="15CB18A1" w:rsidR="00A30DB4" w:rsidRPr="00A30DB4" w:rsidRDefault="00A30DB4" w:rsidP="00CF2924">
      <w:pPr>
        <w:jc w:val="both"/>
        <w:rPr>
          <w:rFonts w:ascii="Times New Roman" w:hAnsi="Times New Roman" w:cs="Times New Roman"/>
          <w:sz w:val="22"/>
          <w:szCs w:val="22"/>
        </w:rPr>
      </w:pPr>
      <w:r w:rsidRPr="00A30DB4">
        <w:rPr>
          <w:rFonts w:ascii="Times New Roman" w:hAnsi="Times New Roman" w:cs="Times New Roman"/>
          <w:sz w:val="22"/>
          <w:szCs w:val="22"/>
        </w:rPr>
        <w:t>Montgomery (2020)</w:t>
      </w:r>
    </w:p>
    <w:p w14:paraId="19023F0F" w14:textId="77777777" w:rsidR="00A30DB4" w:rsidRDefault="00A30DB4" w:rsidP="00313469">
      <w:pPr>
        <w:spacing w:after="120"/>
        <w:jc w:val="both"/>
        <w:rPr>
          <w:rFonts w:ascii="Times New Roman" w:hAnsi="Times New Roman" w:cs="Times New Roman"/>
          <w:b/>
          <w:bCs/>
          <w:sz w:val="22"/>
          <w:szCs w:val="22"/>
        </w:rPr>
      </w:pPr>
      <w:r w:rsidRPr="00A30DB4">
        <w:rPr>
          <w:rFonts w:ascii="Times New Roman" w:hAnsi="Times New Roman" w:cs="Times New Roman"/>
          <w:b/>
          <w:bCs/>
          <w:sz w:val="22"/>
          <w:szCs w:val="22"/>
        </w:rPr>
        <w:t>Journal Article</w:t>
      </w:r>
    </w:p>
    <w:sdt>
      <w:sdtPr>
        <w:rPr>
          <w:rFonts w:ascii="Times New Roman" w:eastAsia="Times New Roman" w:hAnsi="Times New Roman"/>
          <w:sz w:val="20"/>
        </w:rPr>
        <w:tag w:val="MENDELEY_BIBLIOGRAPHY"/>
        <w:id w:val="1741668587"/>
        <w:placeholder>
          <w:docPart w:val="91690207F6324112A1E506C319159CED"/>
        </w:placeholder>
      </w:sdtPr>
      <w:sdtEndPr>
        <w:rPr>
          <w:rFonts w:eastAsiaTheme="minorHAnsi" w:cs="Times New Roman"/>
          <w:b/>
          <w:bCs/>
          <w:color w:val="000000"/>
          <w:sz w:val="22"/>
          <w:szCs w:val="22"/>
        </w:rPr>
      </w:sdtEndPr>
      <w:sdtContent>
        <w:p w14:paraId="7D1699F2" w14:textId="6A898580" w:rsidR="00D9702B" w:rsidRPr="00D9702B" w:rsidRDefault="00D9702B" w:rsidP="00F96226">
          <w:pPr>
            <w:spacing w:after="120" w:line="276" w:lineRule="auto"/>
            <w:ind w:left="567" w:hanging="568"/>
            <w:jc w:val="both"/>
            <w:rPr>
              <w:rFonts w:ascii="Times New Roman" w:eastAsia="Times New Roman" w:hAnsi="Times New Roman"/>
              <w:sz w:val="20"/>
            </w:rPr>
          </w:pPr>
          <w:r>
            <w:rPr>
              <w:rFonts w:ascii="Times New Roman" w:eastAsia="Times New Roman" w:hAnsi="Times New Roman"/>
              <w:sz w:val="20"/>
            </w:rPr>
            <w:t xml:space="preserve">[1] </w:t>
          </w:r>
          <w:r>
            <w:rPr>
              <w:rFonts w:ascii="Times New Roman" w:eastAsia="Times New Roman" w:hAnsi="Times New Roman"/>
              <w:sz w:val="20"/>
            </w:rPr>
            <w:tab/>
          </w:r>
          <w:r w:rsidR="00F3475B" w:rsidRPr="00A30DB4">
            <w:rPr>
              <w:rFonts w:ascii="Times New Roman" w:hAnsi="Times New Roman" w:cs="Times New Roman"/>
              <w:sz w:val="22"/>
              <w:szCs w:val="22"/>
            </w:rPr>
            <w:t xml:space="preserve">A. A. Author and B. B. Author, “Title of the article,” </w:t>
          </w:r>
          <w:r w:rsidR="00F3475B" w:rsidRPr="00A30DB4">
            <w:rPr>
              <w:rFonts w:ascii="Times New Roman" w:hAnsi="Times New Roman" w:cs="Times New Roman"/>
              <w:i/>
              <w:iCs/>
              <w:sz w:val="22"/>
              <w:szCs w:val="22"/>
            </w:rPr>
            <w:t>Journal Name</w:t>
          </w:r>
          <w:r w:rsidR="00F3475B" w:rsidRPr="00A30DB4">
            <w:rPr>
              <w:rFonts w:ascii="Times New Roman" w:hAnsi="Times New Roman" w:cs="Times New Roman"/>
              <w:sz w:val="22"/>
              <w:szCs w:val="22"/>
            </w:rPr>
            <w:t xml:space="preserve">, vol. 15, no. 2, pp. 101–115, 2026, doi: </w:t>
          </w:r>
          <w:proofErr w:type="gramStart"/>
          <w:r w:rsidR="00F3475B" w:rsidRPr="00A30DB4">
            <w:rPr>
              <w:rFonts w:ascii="Times New Roman" w:hAnsi="Times New Roman" w:cs="Times New Roman"/>
              <w:sz w:val="22"/>
              <w:szCs w:val="22"/>
            </w:rPr>
            <w:t>10.xxxx</w:t>
          </w:r>
          <w:proofErr w:type="gramEnd"/>
          <w:r w:rsidR="00F3475B" w:rsidRPr="00A30DB4">
            <w:rPr>
              <w:rFonts w:ascii="Times New Roman" w:hAnsi="Times New Roman" w:cs="Times New Roman"/>
              <w:sz w:val="22"/>
              <w:szCs w:val="22"/>
            </w:rPr>
            <w:t>/xxxxx.</w:t>
          </w:r>
        </w:p>
      </w:sdtContent>
    </w:sdt>
    <w:p w14:paraId="785CE264" w14:textId="77777777" w:rsidR="00A30DB4" w:rsidRDefault="00A30DB4" w:rsidP="00313469">
      <w:pPr>
        <w:spacing w:after="120"/>
        <w:jc w:val="both"/>
        <w:rPr>
          <w:rFonts w:ascii="Times New Roman" w:hAnsi="Times New Roman" w:cs="Times New Roman"/>
          <w:b/>
          <w:bCs/>
          <w:sz w:val="22"/>
          <w:szCs w:val="22"/>
        </w:rPr>
      </w:pPr>
      <w:r w:rsidRPr="00A30DB4">
        <w:rPr>
          <w:rFonts w:ascii="Times New Roman" w:hAnsi="Times New Roman" w:cs="Times New Roman"/>
          <w:b/>
          <w:bCs/>
          <w:sz w:val="22"/>
          <w:szCs w:val="22"/>
        </w:rPr>
        <w:t>Journal Article with Three Authors</w:t>
      </w:r>
    </w:p>
    <w:sdt>
      <w:sdtPr>
        <w:rPr>
          <w:rFonts w:ascii="Times New Roman" w:eastAsia="Times New Roman" w:hAnsi="Times New Roman"/>
          <w:sz w:val="20"/>
        </w:rPr>
        <w:tag w:val="MENDELEY_BIBLIOGRAPHY"/>
        <w:id w:val="-1490857330"/>
        <w:placeholder>
          <w:docPart w:val="3A1A8E3BC6D5461EB7BDC14E0561B706"/>
        </w:placeholder>
      </w:sdtPr>
      <w:sdtEndPr>
        <w:rPr>
          <w:rFonts w:eastAsiaTheme="minorHAnsi" w:cs="Times New Roman"/>
          <w:b/>
          <w:bCs/>
          <w:color w:val="000000"/>
          <w:sz w:val="22"/>
          <w:szCs w:val="22"/>
        </w:rPr>
      </w:sdtEndPr>
      <w:sdtContent>
        <w:p w14:paraId="1E6602AD" w14:textId="043943E7" w:rsidR="00A30DB4" w:rsidRPr="00524CCB" w:rsidRDefault="00F96226" w:rsidP="00524CCB">
          <w:pPr>
            <w:spacing w:after="120" w:line="276" w:lineRule="auto"/>
            <w:ind w:left="567" w:hanging="568"/>
            <w:jc w:val="both"/>
            <w:rPr>
              <w:rFonts w:ascii="Times New Roman" w:hAnsi="Times New Roman" w:cs="Times New Roman"/>
              <w:b/>
              <w:bCs/>
              <w:color w:val="000000"/>
              <w:sz w:val="22"/>
              <w:szCs w:val="22"/>
            </w:rPr>
          </w:pPr>
          <w:r>
            <w:rPr>
              <w:rFonts w:ascii="Times New Roman" w:eastAsia="Times New Roman" w:hAnsi="Times New Roman"/>
              <w:sz w:val="20"/>
            </w:rPr>
            <w:t>[</w:t>
          </w:r>
          <w:r w:rsidR="00524CCB">
            <w:rPr>
              <w:rFonts w:ascii="Times New Roman" w:eastAsia="Times New Roman" w:hAnsi="Times New Roman"/>
              <w:sz w:val="20"/>
            </w:rPr>
            <w:t>2</w:t>
          </w:r>
          <w:r>
            <w:rPr>
              <w:rFonts w:ascii="Times New Roman" w:eastAsia="Times New Roman" w:hAnsi="Times New Roman"/>
              <w:sz w:val="20"/>
            </w:rPr>
            <w:t xml:space="preserve">] </w:t>
          </w:r>
          <w:r>
            <w:rPr>
              <w:rFonts w:ascii="Times New Roman" w:eastAsia="Times New Roman" w:hAnsi="Times New Roman"/>
              <w:sz w:val="20"/>
            </w:rPr>
            <w:tab/>
          </w:r>
          <w:r w:rsidRPr="00A30DB4">
            <w:rPr>
              <w:rFonts w:ascii="Times New Roman" w:hAnsi="Times New Roman" w:cs="Times New Roman"/>
              <w:sz w:val="22"/>
              <w:szCs w:val="22"/>
            </w:rPr>
            <w:t xml:space="preserve">A. A. Author, B. B. Author, and C. C. Author, “Title of the article,” </w:t>
          </w:r>
          <w:r w:rsidRPr="00A30DB4">
            <w:rPr>
              <w:rFonts w:ascii="Times New Roman" w:hAnsi="Times New Roman" w:cs="Times New Roman"/>
              <w:i/>
              <w:iCs/>
              <w:sz w:val="22"/>
              <w:szCs w:val="22"/>
            </w:rPr>
            <w:t>Journal Name</w:t>
          </w:r>
          <w:r w:rsidRPr="00A30DB4">
            <w:rPr>
              <w:rFonts w:ascii="Times New Roman" w:hAnsi="Times New Roman" w:cs="Times New Roman"/>
              <w:sz w:val="22"/>
              <w:szCs w:val="22"/>
            </w:rPr>
            <w:t xml:space="preserve">, vol. 10, no. 3, pp. 120–135, 2026, doi: </w:t>
          </w:r>
          <w:proofErr w:type="gramStart"/>
          <w:r w:rsidRPr="00A30DB4">
            <w:rPr>
              <w:rFonts w:ascii="Times New Roman" w:hAnsi="Times New Roman" w:cs="Times New Roman"/>
              <w:sz w:val="22"/>
              <w:szCs w:val="22"/>
            </w:rPr>
            <w:t>10.xxxx</w:t>
          </w:r>
          <w:proofErr w:type="gramEnd"/>
          <w:r w:rsidRPr="00A30DB4">
            <w:rPr>
              <w:rFonts w:ascii="Times New Roman" w:hAnsi="Times New Roman" w:cs="Times New Roman"/>
              <w:sz w:val="22"/>
              <w:szCs w:val="22"/>
            </w:rPr>
            <w:t>/xxxxx.</w:t>
          </w:r>
        </w:p>
      </w:sdtContent>
    </w:sdt>
    <w:p w14:paraId="4A817380" w14:textId="77777777" w:rsidR="00A30DB4" w:rsidRDefault="00A30DB4" w:rsidP="00313469">
      <w:pPr>
        <w:spacing w:after="120"/>
        <w:jc w:val="both"/>
        <w:rPr>
          <w:rFonts w:ascii="Times New Roman" w:hAnsi="Times New Roman" w:cs="Times New Roman"/>
          <w:b/>
          <w:bCs/>
          <w:sz w:val="22"/>
          <w:szCs w:val="22"/>
        </w:rPr>
      </w:pPr>
      <w:r w:rsidRPr="00A30DB4">
        <w:rPr>
          <w:rFonts w:ascii="Times New Roman" w:hAnsi="Times New Roman" w:cs="Times New Roman"/>
          <w:b/>
          <w:bCs/>
          <w:sz w:val="22"/>
          <w:szCs w:val="22"/>
        </w:rPr>
        <w:t>Book</w:t>
      </w:r>
    </w:p>
    <w:sdt>
      <w:sdtPr>
        <w:rPr>
          <w:rFonts w:ascii="Times New Roman" w:eastAsia="Times New Roman" w:hAnsi="Times New Roman"/>
          <w:sz w:val="20"/>
        </w:rPr>
        <w:tag w:val="MENDELEY_BIBLIOGRAPHY"/>
        <w:id w:val="543943503"/>
        <w:placeholder>
          <w:docPart w:val="13BA1E1E73964242A76FC790E3F6A30C"/>
        </w:placeholder>
      </w:sdtPr>
      <w:sdtEndPr>
        <w:rPr>
          <w:rFonts w:eastAsiaTheme="minorHAnsi" w:cs="Times New Roman"/>
          <w:b/>
          <w:bCs/>
          <w:color w:val="000000"/>
          <w:sz w:val="22"/>
          <w:szCs w:val="22"/>
        </w:rPr>
      </w:sdtEndPr>
      <w:sdtContent>
        <w:p w14:paraId="4F545F4A" w14:textId="54C3FA53" w:rsidR="00524CCB" w:rsidRDefault="00524CCB" w:rsidP="00524CCB">
          <w:pPr>
            <w:spacing w:after="120" w:line="276" w:lineRule="auto"/>
            <w:ind w:left="567" w:hanging="568"/>
            <w:jc w:val="both"/>
            <w:rPr>
              <w:rFonts w:ascii="Times New Roman" w:hAnsi="Times New Roman" w:cs="Times New Roman"/>
              <w:b/>
              <w:bCs/>
              <w:color w:val="000000"/>
              <w:sz w:val="22"/>
              <w:szCs w:val="22"/>
            </w:rPr>
          </w:pPr>
          <w:r>
            <w:rPr>
              <w:rFonts w:ascii="Times New Roman" w:eastAsia="Times New Roman" w:hAnsi="Times New Roman"/>
              <w:sz w:val="20"/>
            </w:rPr>
            <w:t>[3</w:t>
          </w:r>
          <w:proofErr w:type="gramStart"/>
          <w:r w:rsidR="00313469">
            <w:rPr>
              <w:rFonts w:ascii="Times New Roman" w:eastAsia="Times New Roman" w:hAnsi="Times New Roman"/>
              <w:sz w:val="20"/>
            </w:rPr>
            <w:t>]</w:t>
          </w:r>
          <w:r>
            <w:rPr>
              <w:rFonts w:ascii="Times New Roman" w:eastAsia="Times New Roman" w:hAnsi="Times New Roman"/>
              <w:sz w:val="20"/>
            </w:rPr>
            <w:t xml:space="preserve"> </w:t>
          </w:r>
          <w:r>
            <w:rPr>
              <w:rFonts w:ascii="Times New Roman" w:eastAsia="Times New Roman" w:hAnsi="Times New Roman"/>
              <w:sz w:val="20"/>
            </w:rPr>
            <w:tab/>
          </w:r>
          <w:r w:rsidRPr="00A30DB4">
            <w:rPr>
              <w:rFonts w:ascii="Times New Roman" w:hAnsi="Times New Roman" w:cs="Times New Roman"/>
              <w:sz w:val="22"/>
              <w:szCs w:val="22"/>
            </w:rPr>
            <w:t>D</w:t>
          </w:r>
          <w:proofErr w:type="gramEnd"/>
          <w:r w:rsidRPr="00A30DB4">
            <w:rPr>
              <w:rFonts w:ascii="Times New Roman" w:hAnsi="Times New Roman" w:cs="Times New Roman"/>
              <w:sz w:val="22"/>
              <w:szCs w:val="22"/>
            </w:rPr>
            <w:t xml:space="preserve">. C. Montgomery, </w:t>
          </w:r>
          <w:r w:rsidRPr="00A30DB4">
            <w:rPr>
              <w:rFonts w:ascii="Times New Roman" w:hAnsi="Times New Roman" w:cs="Times New Roman"/>
              <w:i/>
              <w:iCs/>
              <w:sz w:val="22"/>
              <w:szCs w:val="22"/>
            </w:rPr>
            <w:t>Introduction to Statistical Quality Control</w:t>
          </w:r>
          <w:r w:rsidRPr="00A30DB4">
            <w:rPr>
              <w:rFonts w:ascii="Times New Roman" w:hAnsi="Times New Roman" w:cs="Times New Roman"/>
              <w:sz w:val="22"/>
              <w:szCs w:val="22"/>
            </w:rPr>
            <w:t>, 8th ed. Hoboken, NJ, USA: Wiley, 2020.</w:t>
          </w:r>
        </w:p>
      </w:sdtContent>
    </w:sdt>
    <w:p w14:paraId="146BBA4F" w14:textId="77777777" w:rsidR="00A30DB4" w:rsidRDefault="00A30DB4" w:rsidP="00313469">
      <w:pPr>
        <w:spacing w:after="120"/>
        <w:jc w:val="both"/>
        <w:rPr>
          <w:rFonts w:ascii="Times New Roman" w:hAnsi="Times New Roman" w:cs="Times New Roman"/>
          <w:b/>
          <w:bCs/>
          <w:sz w:val="22"/>
          <w:szCs w:val="22"/>
        </w:rPr>
      </w:pPr>
      <w:r w:rsidRPr="00A30DB4">
        <w:rPr>
          <w:rFonts w:ascii="Times New Roman" w:hAnsi="Times New Roman" w:cs="Times New Roman"/>
          <w:b/>
          <w:bCs/>
          <w:sz w:val="22"/>
          <w:szCs w:val="22"/>
        </w:rPr>
        <w:t>Book Chapter</w:t>
      </w:r>
    </w:p>
    <w:sdt>
      <w:sdtPr>
        <w:rPr>
          <w:rFonts w:ascii="Times New Roman" w:eastAsia="Times New Roman" w:hAnsi="Times New Roman"/>
          <w:sz w:val="20"/>
        </w:rPr>
        <w:tag w:val="MENDELEY_BIBLIOGRAPHY"/>
        <w:id w:val="-2121145056"/>
        <w:placeholder>
          <w:docPart w:val="C094A3DFBE774F87BD4624F33FCD2F9F"/>
        </w:placeholder>
      </w:sdtPr>
      <w:sdtEndPr>
        <w:rPr>
          <w:rFonts w:eastAsiaTheme="minorHAnsi" w:cs="Times New Roman"/>
          <w:b/>
          <w:bCs/>
          <w:color w:val="000000"/>
          <w:sz w:val="22"/>
          <w:szCs w:val="22"/>
        </w:rPr>
      </w:sdtEndPr>
      <w:sdtContent>
        <w:p w14:paraId="03D71B5B" w14:textId="108E928C" w:rsidR="00A30DB4" w:rsidRPr="003267B5" w:rsidRDefault="00313469" w:rsidP="003267B5">
          <w:pPr>
            <w:spacing w:after="120" w:line="276" w:lineRule="auto"/>
            <w:ind w:left="567" w:hanging="568"/>
            <w:jc w:val="both"/>
            <w:rPr>
              <w:rFonts w:ascii="Times New Roman" w:hAnsi="Times New Roman" w:cs="Times New Roman"/>
              <w:b/>
              <w:bCs/>
              <w:color w:val="000000"/>
              <w:sz w:val="22"/>
              <w:szCs w:val="22"/>
            </w:rPr>
          </w:pPr>
          <w:r>
            <w:rPr>
              <w:rFonts w:ascii="Times New Roman" w:eastAsia="Times New Roman" w:hAnsi="Times New Roman"/>
              <w:sz w:val="20"/>
            </w:rPr>
            <w:t>[</w:t>
          </w:r>
          <w:r w:rsidR="003267B5">
            <w:rPr>
              <w:rFonts w:ascii="Times New Roman" w:eastAsia="Times New Roman" w:hAnsi="Times New Roman"/>
              <w:sz w:val="20"/>
            </w:rPr>
            <w:t>4</w:t>
          </w:r>
          <w:r>
            <w:rPr>
              <w:rFonts w:ascii="Times New Roman" w:eastAsia="Times New Roman" w:hAnsi="Times New Roman"/>
              <w:sz w:val="20"/>
            </w:rPr>
            <w:t xml:space="preserve">] </w:t>
          </w:r>
          <w:r>
            <w:rPr>
              <w:rFonts w:ascii="Times New Roman" w:eastAsia="Times New Roman" w:hAnsi="Times New Roman"/>
              <w:sz w:val="20"/>
            </w:rPr>
            <w:tab/>
          </w:r>
          <w:r w:rsidRPr="00A30DB4">
            <w:rPr>
              <w:rFonts w:ascii="Times New Roman" w:hAnsi="Times New Roman" w:cs="Times New Roman"/>
              <w:sz w:val="22"/>
              <w:szCs w:val="22"/>
            </w:rPr>
            <w:t xml:space="preserve">A. A. Author, “Title of chapter,” in </w:t>
          </w:r>
          <w:r w:rsidRPr="00A30DB4">
            <w:rPr>
              <w:rFonts w:ascii="Times New Roman" w:hAnsi="Times New Roman" w:cs="Times New Roman"/>
              <w:i/>
              <w:iCs/>
              <w:sz w:val="22"/>
              <w:szCs w:val="22"/>
            </w:rPr>
            <w:t>Title of Book</w:t>
          </w:r>
          <w:r w:rsidRPr="00A30DB4">
            <w:rPr>
              <w:rFonts w:ascii="Times New Roman" w:hAnsi="Times New Roman" w:cs="Times New Roman"/>
              <w:sz w:val="22"/>
              <w:szCs w:val="22"/>
            </w:rPr>
            <w:t>, B. B. Editor, Ed. City, Country: Publisher, 2026, pp. 10–30.</w:t>
          </w:r>
        </w:p>
      </w:sdtContent>
    </w:sdt>
    <w:p w14:paraId="6E411D71" w14:textId="77777777" w:rsidR="00A30DB4" w:rsidRDefault="00A30DB4" w:rsidP="00313469">
      <w:pPr>
        <w:spacing w:after="120"/>
        <w:jc w:val="both"/>
        <w:rPr>
          <w:rFonts w:ascii="Times New Roman" w:hAnsi="Times New Roman" w:cs="Times New Roman"/>
          <w:b/>
          <w:bCs/>
          <w:sz w:val="22"/>
          <w:szCs w:val="22"/>
        </w:rPr>
      </w:pPr>
      <w:r w:rsidRPr="00A30DB4">
        <w:rPr>
          <w:rFonts w:ascii="Times New Roman" w:hAnsi="Times New Roman" w:cs="Times New Roman"/>
          <w:b/>
          <w:bCs/>
          <w:sz w:val="22"/>
          <w:szCs w:val="22"/>
        </w:rPr>
        <w:t>Website or Online Dataset</w:t>
      </w:r>
    </w:p>
    <w:sdt>
      <w:sdtPr>
        <w:rPr>
          <w:rFonts w:ascii="Times New Roman" w:eastAsia="Times New Roman" w:hAnsi="Times New Roman"/>
          <w:sz w:val="20"/>
        </w:rPr>
        <w:tag w:val="MENDELEY_BIBLIOGRAPHY"/>
        <w:id w:val="-1806772034"/>
        <w:placeholder>
          <w:docPart w:val="4F25599E54F34D729783E9991FF9CDD2"/>
        </w:placeholder>
      </w:sdtPr>
      <w:sdtEndPr>
        <w:rPr>
          <w:rFonts w:eastAsiaTheme="minorHAnsi" w:cs="Times New Roman"/>
          <w:b/>
          <w:bCs/>
          <w:color w:val="000000"/>
          <w:sz w:val="22"/>
          <w:szCs w:val="22"/>
        </w:rPr>
      </w:sdtEndPr>
      <w:sdtContent>
        <w:p w14:paraId="3346B63C" w14:textId="614A46D5" w:rsidR="003267B5" w:rsidRDefault="003267B5" w:rsidP="003267B5">
          <w:pPr>
            <w:spacing w:after="120" w:line="276" w:lineRule="auto"/>
            <w:ind w:left="567" w:hanging="568"/>
            <w:jc w:val="both"/>
            <w:rPr>
              <w:rFonts w:ascii="Times New Roman" w:hAnsi="Times New Roman" w:cs="Times New Roman"/>
              <w:b/>
              <w:bCs/>
              <w:color w:val="000000"/>
              <w:sz w:val="22"/>
              <w:szCs w:val="22"/>
            </w:rPr>
          </w:pPr>
          <w:r>
            <w:rPr>
              <w:rFonts w:ascii="Times New Roman" w:eastAsia="Times New Roman" w:hAnsi="Times New Roman"/>
              <w:sz w:val="20"/>
            </w:rPr>
            <w:t xml:space="preserve">[5] </w:t>
          </w:r>
          <w:r>
            <w:rPr>
              <w:rFonts w:ascii="Times New Roman" w:eastAsia="Times New Roman" w:hAnsi="Times New Roman"/>
              <w:sz w:val="20"/>
            </w:rPr>
            <w:tab/>
          </w:r>
          <w:r w:rsidRPr="00A30DB4">
            <w:rPr>
              <w:rFonts w:ascii="Times New Roman" w:hAnsi="Times New Roman" w:cs="Times New Roman"/>
              <w:sz w:val="22"/>
              <w:szCs w:val="22"/>
            </w:rPr>
            <w:t>Organization Name, “Title of webpage or dataset,” 2026. [Online]. Available: URL. [Accessed: Aug. 18, 2026].</w:t>
          </w:r>
        </w:p>
      </w:sdtContent>
    </w:sdt>
    <w:p w14:paraId="53135868" w14:textId="52EB4FBD" w:rsidR="00A30DB4" w:rsidRPr="00A30DB4" w:rsidRDefault="00A30DB4" w:rsidP="00313469">
      <w:pPr>
        <w:spacing w:after="120"/>
        <w:jc w:val="both"/>
        <w:rPr>
          <w:rFonts w:ascii="Times New Roman" w:hAnsi="Times New Roman" w:cs="Times New Roman"/>
          <w:sz w:val="22"/>
          <w:szCs w:val="22"/>
        </w:rPr>
      </w:pPr>
      <w:r w:rsidRPr="00A30DB4">
        <w:rPr>
          <w:rFonts w:ascii="Times New Roman" w:hAnsi="Times New Roman" w:cs="Times New Roman"/>
          <w:sz w:val="22"/>
          <w:szCs w:val="22"/>
        </w:rPr>
        <w:t xml:space="preserve"> </w:t>
      </w:r>
    </w:p>
    <w:p w14:paraId="2DB53C18" w14:textId="75AD0E74" w:rsidR="00AF5EE4" w:rsidRPr="00AF5EE4" w:rsidRDefault="00A30DB4" w:rsidP="00313469">
      <w:pPr>
        <w:spacing w:after="120"/>
        <w:jc w:val="both"/>
        <w:rPr>
          <w:rFonts w:ascii="Times New Roman" w:hAnsi="Times New Roman" w:cs="Times New Roman"/>
          <w:sz w:val="22"/>
          <w:szCs w:val="22"/>
        </w:rPr>
      </w:pPr>
      <w:r w:rsidRPr="00A30DB4">
        <w:rPr>
          <w:rFonts w:ascii="Times New Roman" w:hAnsi="Times New Roman" w:cs="Times New Roman"/>
          <w:sz w:val="22"/>
          <w:szCs w:val="22"/>
        </w:rPr>
        <w:t xml:space="preserve">Authors are encouraged to use </w:t>
      </w:r>
      <w:r w:rsidRPr="00A30DB4">
        <w:rPr>
          <w:rFonts w:ascii="Times New Roman" w:hAnsi="Times New Roman" w:cs="Times New Roman"/>
          <w:b/>
          <w:bCs/>
          <w:sz w:val="22"/>
          <w:szCs w:val="22"/>
        </w:rPr>
        <w:t>Mendeley, Zotero, EndNote, or another reference manager</w:t>
      </w:r>
      <w:r w:rsidRPr="00A30DB4">
        <w:rPr>
          <w:rFonts w:ascii="Times New Roman" w:hAnsi="Times New Roman" w:cs="Times New Roman"/>
          <w:sz w:val="22"/>
          <w:szCs w:val="22"/>
        </w:rPr>
        <w:t xml:space="preserve"> configured to the IEEE reference style.</w:t>
      </w:r>
    </w:p>
    <w:sectPr w:rsidR="00AF5EE4" w:rsidRPr="00AF5EE4" w:rsidSect="00125B8C">
      <w:pgSz w:w="11906" w:h="16838" w:code="9"/>
      <w:pgMar w:top="1418" w:right="1134" w:bottom="851" w:left="1134" w:header="567" w:footer="17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5BEB0" w14:textId="77777777" w:rsidR="009730A7" w:rsidRDefault="009730A7" w:rsidP="00AF5EE4">
      <w:pPr>
        <w:spacing w:after="0" w:line="240" w:lineRule="auto"/>
      </w:pPr>
      <w:r>
        <w:separator/>
      </w:r>
    </w:p>
  </w:endnote>
  <w:endnote w:type="continuationSeparator" w:id="0">
    <w:p w14:paraId="4BB7EFA1" w14:textId="77777777" w:rsidR="009730A7" w:rsidRDefault="009730A7" w:rsidP="00AF5E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inzel">
    <w:panose1 w:val="00000000000000000000"/>
    <w:charset w:val="00"/>
    <w:family w:val="auto"/>
    <w:pitch w:val="variable"/>
    <w:sig w:usb0="A00000EF" w:usb1="4000204B" w:usb2="00000000" w:usb3="00000000" w:csb0="00000093" w:csb1="00000000"/>
    <w:embedBold r:id="rId1" w:subsetted="1" w:fontKey="{7D125FE5-92C1-4BD2-B355-01E3DF6D7DB6}"/>
  </w:font>
  <w:font w:name="Cambria Math">
    <w:panose1 w:val="02040503050406030204"/>
    <w:charset w:val="00"/>
    <w:family w:val="roman"/>
    <w:pitch w:val="variable"/>
    <w:sig w:usb0="E00006FF" w:usb1="420024FF" w:usb2="02000000" w:usb3="00000000" w:csb0="0000019F" w:csb1="00000000"/>
    <w:embedRegular r:id="rId2" w:fontKey="{0A34460C-49E2-4B83-A235-3D0DB17F0C1B}"/>
    <w:embedItalic r:id="rId3" w:fontKey="{4D9F4ED4-DE18-4A6E-8011-B2050E679E81}"/>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35C939" w14:textId="77777777" w:rsidR="003E7835" w:rsidRDefault="003E78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2"/>
        <w:szCs w:val="22"/>
      </w:rPr>
      <w:id w:val="-1123533251"/>
      <w:docPartObj>
        <w:docPartGallery w:val="Page Numbers (Bottom of Page)"/>
        <w:docPartUnique/>
      </w:docPartObj>
    </w:sdtPr>
    <w:sdtEndPr>
      <w:rPr>
        <w:noProof/>
        <w:color w:val="170F5D"/>
      </w:rPr>
    </w:sdtEndPr>
    <w:sdtContent>
      <w:p w14:paraId="0F30D653" w14:textId="77777777" w:rsidR="00443ECE" w:rsidRDefault="00443ECE" w:rsidP="00125B8C">
        <w:pPr>
          <w:pStyle w:val="Footer"/>
          <w:tabs>
            <w:tab w:val="clear" w:pos="4680"/>
            <w:tab w:val="clear" w:pos="9360"/>
          </w:tabs>
          <w:ind w:left="-426" w:right="140"/>
          <w:jc w:val="right"/>
          <w:rPr>
            <w:rFonts w:ascii="Times New Roman" w:hAnsi="Times New Roman" w:cs="Times New Roman"/>
            <w:sz w:val="22"/>
            <w:szCs w:val="22"/>
          </w:rPr>
        </w:pPr>
      </w:p>
      <w:p w14:paraId="2B7A73A1" w14:textId="77777777" w:rsidR="003364D8" w:rsidRDefault="003364D8" w:rsidP="003364D8">
        <w:pPr>
          <w:pStyle w:val="Footer"/>
          <w:pBdr>
            <w:top w:val="single" w:sz="12" w:space="1" w:color="E2AE3B"/>
          </w:pBdr>
          <w:tabs>
            <w:tab w:val="clear" w:pos="4680"/>
          </w:tabs>
          <w:ind w:left="-426" w:right="-427" w:firstLine="426"/>
          <w:rPr>
            <w:rFonts w:ascii="Times New Roman" w:hAnsi="Times New Roman" w:cs="Times New Roman"/>
            <w:sz w:val="18"/>
            <w:szCs w:val="18"/>
          </w:rPr>
        </w:pPr>
      </w:p>
      <w:p w14:paraId="5EBF598B" w14:textId="19C4BC59" w:rsidR="003364D8" w:rsidRPr="008B637F" w:rsidRDefault="003364D8" w:rsidP="003364D8">
        <w:pPr>
          <w:pStyle w:val="Footer"/>
          <w:pBdr>
            <w:top w:val="single" w:sz="12" w:space="1" w:color="E2AE3B"/>
          </w:pBdr>
          <w:tabs>
            <w:tab w:val="clear" w:pos="4680"/>
          </w:tabs>
          <w:ind w:left="-426" w:right="-427" w:firstLine="426"/>
          <w:rPr>
            <w:rFonts w:ascii="Times New Roman" w:hAnsi="Times New Roman" w:cs="Times New Roman"/>
            <w:sz w:val="18"/>
            <w:szCs w:val="18"/>
          </w:rPr>
        </w:pPr>
        <w:r w:rsidRPr="008B637F">
          <w:rPr>
            <w:rFonts w:ascii="Times New Roman" w:hAnsi="Times New Roman" w:cs="Times New Roman"/>
            <w:sz w:val="18"/>
            <w:szCs w:val="18"/>
          </w:rPr>
          <w:t>© 2026 Ksatria Group. All rights reserved.</w:t>
        </w:r>
      </w:p>
      <w:p w14:paraId="6301D788" w14:textId="0CC08392" w:rsidR="00B71F50" w:rsidRPr="00782409" w:rsidRDefault="001D30FF" w:rsidP="001D30FF">
        <w:pPr>
          <w:pStyle w:val="Footer"/>
          <w:tabs>
            <w:tab w:val="clear" w:pos="4680"/>
            <w:tab w:val="clear" w:pos="9360"/>
          </w:tabs>
          <w:ind w:left="-426" w:right="140"/>
          <w:jc w:val="right"/>
          <w:rPr>
            <w:rFonts w:ascii="Times New Roman" w:hAnsi="Times New Roman" w:cs="Times New Roman"/>
            <w:color w:val="170F5D"/>
            <w:sz w:val="22"/>
            <w:szCs w:val="22"/>
          </w:rPr>
        </w:pP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Pr>
            <w:rFonts w:ascii="Times New Roman" w:hAnsi="Times New Roman" w:cs="Times New Roman"/>
            <w:sz w:val="22"/>
            <w:szCs w:val="22"/>
          </w:rPr>
          <w:tab/>
        </w:r>
        <w:r w:rsidR="00B71F50" w:rsidRPr="00782409">
          <w:rPr>
            <w:rFonts w:ascii="Times New Roman" w:hAnsi="Times New Roman" w:cs="Times New Roman"/>
            <w:color w:val="170F5D"/>
            <w:sz w:val="22"/>
            <w:szCs w:val="22"/>
          </w:rPr>
          <w:fldChar w:fldCharType="begin"/>
        </w:r>
        <w:r w:rsidR="00B71F50" w:rsidRPr="00782409">
          <w:rPr>
            <w:rFonts w:ascii="Times New Roman" w:hAnsi="Times New Roman" w:cs="Times New Roman"/>
            <w:color w:val="170F5D"/>
            <w:sz w:val="22"/>
            <w:szCs w:val="22"/>
          </w:rPr>
          <w:instrText xml:space="preserve"> PAGE   \* MERGEFORMAT </w:instrText>
        </w:r>
        <w:r w:rsidR="00B71F50" w:rsidRPr="00782409">
          <w:rPr>
            <w:rFonts w:ascii="Times New Roman" w:hAnsi="Times New Roman" w:cs="Times New Roman"/>
            <w:color w:val="170F5D"/>
            <w:sz w:val="22"/>
            <w:szCs w:val="22"/>
          </w:rPr>
          <w:fldChar w:fldCharType="separate"/>
        </w:r>
        <w:r w:rsidR="00B71F50" w:rsidRPr="00782409">
          <w:rPr>
            <w:rFonts w:ascii="Times New Roman" w:hAnsi="Times New Roman" w:cs="Times New Roman"/>
            <w:noProof/>
            <w:color w:val="170F5D"/>
            <w:sz w:val="22"/>
            <w:szCs w:val="22"/>
          </w:rPr>
          <w:t>2</w:t>
        </w:r>
        <w:r w:rsidR="00B71F50" w:rsidRPr="00782409">
          <w:rPr>
            <w:rFonts w:ascii="Times New Roman" w:hAnsi="Times New Roman" w:cs="Times New Roman"/>
            <w:noProof/>
            <w:color w:val="170F5D"/>
            <w:sz w:val="22"/>
            <w:szCs w:val="22"/>
          </w:rPr>
          <w:fldChar w:fldCharType="end"/>
        </w:r>
      </w:p>
    </w:sdtContent>
  </w:sdt>
  <w:p w14:paraId="7578C49F" w14:textId="39A26472" w:rsidR="00125B8C" w:rsidRPr="00B71F50" w:rsidRDefault="00125B8C" w:rsidP="00443ECE">
    <w:pPr>
      <w:pStyle w:val="Footer"/>
      <w:ind w:right="1133"/>
      <w:rPr>
        <w:rFonts w:ascii="Times New Roman" w:hAnsi="Times New Roman" w:cs="Times New Roman"/>
        <w:sz w:val="22"/>
        <w:szCs w:val="2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C86AC" w14:textId="77777777" w:rsidR="004D4425" w:rsidRDefault="004D4425" w:rsidP="009513FA">
    <w:pPr>
      <w:pStyle w:val="Footer"/>
      <w:pBdr>
        <w:top w:val="single" w:sz="12" w:space="1" w:color="E2AE3B"/>
      </w:pBdr>
      <w:tabs>
        <w:tab w:val="clear" w:pos="4680"/>
      </w:tabs>
      <w:ind w:left="-426" w:right="-427" w:firstLine="426"/>
      <w:rPr>
        <w:rFonts w:ascii="Times New Roman" w:hAnsi="Times New Roman" w:cs="Times New Roman"/>
        <w:sz w:val="18"/>
        <w:szCs w:val="18"/>
      </w:rPr>
    </w:pPr>
  </w:p>
  <w:p w14:paraId="38687CA4" w14:textId="7602643E" w:rsidR="008B637F" w:rsidRPr="008B637F" w:rsidRDefault="008B637F" w:rsidP="009513FA">
    <w:pPr>
      <w:pStyle w:val="Footer"/>
      <w:pBdr>
        <w:top w:val="single" w:sz="12" w:space="1" w:color="E2AE3B"/>
      </w:pBdr>
      <w:tabs>
        <w:tab w:val="clear" w:pos="4680"/>
      </w:tabs>
      <w:ind w:left="-426" w:right="-427" w:firstLine="426"/>
      <w:rPr>
        <w:rFonts w:ascii="Times New Roman" w:hAnsi="Times New Roman" w:cs="Times New Roman"/>
        <w:sz w:val="18"/>
        <w:szCs w:val="18"/>
      </w:rPr>
    </w:pPr>
    <w:r w:rsidRPr="008B637F">
      <w:rPr>
        <w:rFonts w:ascii="Times New Roman" w:hAnsi="Times New Roman" w:cs="Times New Roman"/>
        <w:sz w:val="18"/>
        <w:szCs w:val="18"/>
      </w:rPr>
      <w:t>© 2026 Ksatria Group. All rights reserved.</w:t>
    </w:r>
  </w:p>
  <w:sdt>
    <w:sdtPr>
      <w:id w:val="142012658"/>
      <w:docPartObj>
        <w:docPartGallery w:val="Page Numbers (Bottom of Page)"/>
        <w:docPartUnique/>
      </w:docPartObj>
    </w:sdtPr>
    <w:sdtEndPr>
      <w:rPr>
        <w:rFonts w:ascii="Times New Roman" w:hAnsi="Times New Roman" w:cs="Times New Roman"/>
        <w:noProof/>
        <w:sz w:val="22"/>
        <w:szCs w:val="22"/>
      </w:rPr>
    </w:sdtEndPr>
    <w:sdtContent>
      <w:p w14:paraId="2C160902" w14:textId="2336B145" w:rsidR="008B637F" w:rsidRPr="008B637F" w:rsidRDefault="008B637F" w:rsidP="00065F4A">
        <w:pPr>
          <w:pStyle w:val="Footer"/>
          <w:tabs>
            <w:tab w:val="clear" w:pos="9360"/>
          </w:tabs>
          <w:jc w:val="right"/>
          <w:rPr>
            <w:rFonts w:ascii="Times New Roman" w:hAnsi="Times New Roman" w:cs="Times New Roman"/>
            <w:sz w:val="22"/>
            <w:szCs w:val="22"/>
          </w:rPr>
        </w:pPr>
        <w:r w:rsidRPr="00B71F50">
          <w:rPr>
            <w:rFonts w:ascii="Times New Roman" w:hAnsi="Times New Roman" w:cs="Times New Roman"/>
            <w:color w:val="170F5D"/>
            <w:sz w:val="22"/>
            <w:szCs w:val="22"/>
          </w:rPr>
          <w:fldChar w:fldCharType="begin"/>
        </w:r>
        <w:r w:rsidRPr="00B71F50">
          <w:rPr>
            <w:rFonts w:ascii="Times New Roman" w:hAnsi="Times New Roman" w:cs="Times New Roman"/>
            <w:color w:val="170F5D"/>
            <w:sz w:val="22"/>
            <w:szCs w:val="22"/>
          </w:rPr>
          <w:instrText xml:space="preserve"> PAGE   \* MERGEFORMAT </w:instrText>
        </w:r>
        <w:r w:rsidRPr="00B71F50">
          <w:rPr>
            <w:rFonts w:ascii="Times New Roman" w:hAnsi="Times New Roman" w:cs="Times New Roman"/>
            <w:color w:val="170F5D"/>
            <w:sz w:val="22"/>
            <w:szCs w:val="22"/>
          </w:rPr>
          <w:fldChar w:fldCharType="separate"/>
        </w:r>
        <w:r w:rsidRPr="00B71F50">
          <w:rPr>
            <w:rFonts w:ascii="Times New Roman" w:hAnsi="Times New Roman" w:cs="Times New Roman"/>
            <w:noProof/>
            <w:color w:val="170F5D"/>
            <w:sz w:val="22"/>
            <w:szCs w:val="22"/>
          </w:rPr>
          <w:t>2</w:t>
        </w:r>
        <w:r w:rsidRPr="00B71F50">
          <w:rPr>
            <w:rFonts w:ascii="Times New Roman" w:hAnsi="Times New Roman" w:cs="Times New Roman"/>
            <w:noProof/>
            <w:color w:val="170F5D"/>
            <w:sz w:val="22"/>
            <w:szCs w:val="22"/>
          </w:rPr>
          <w:fldChar w:fldCharType="end"/>
        </w:r>
      </w:p>
    </w:sdtContent>
  </w:sdt>
  <w:p w14:paraId="3D4452FE" w14:textId="3454B270" w:rsidR="00295596" w:rsidRPr="008B637F" w:rsidRDefault="00295596" w:rsidP="008B63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E84023" w14:textId="77777777" w:rsidR="009730A7" w:rsidRDefault="009730A7" w:rsidP="00AF5EE4">
      <w:pPr>
        <w:spacing w:after="0" w:line="240" w:lineRule="auto"/>
      </w:pPr>
      <w:r>
        <w:separator/>
      </w:r>
    </w:p>
  </w:footnote>
  <w:footnote w:type="continuationSeparator" w:id="0">
    <w:p w14:paraId="5154EBF4" w14:textId="77777777" w:rsidR="009730A7" w:rsidRDefault="009730A7" w:rsidP="00AF5E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D0767" w14:textId="77777777" w:rsidR="003E7835" w:rsidRDefault="003E78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2C44D7" w14:textId="436643B4" w:rsidR="00CC5522" w:rsidRDefault="00CC5522" w:rsidP="00112A36">
    <w:pPr>
      <w:pStyle w:val="Header"/>
      <w:tabs>
        <w:tab w:val="clear" w:pos="4680"/>
        <w:tab w:val="clear" w:pos="9360"/>
      </w:tabs>
      <w:ind w:hanging="426"/>
    </w:pPr>
  </w:p>
  <w:tbl>
    <w:tblPr>
      <w:tblStyle w:val="TableGrid"/>
      <w:tblW w:w="10490" w:type="dxa"/>
      <w:jc w:val="center"/>
      <w:tblBorders>
        <w:top w:val="none" w:sz="0" w:space="0" w:color="auto"/>
        <w:left w:val="none" w:sz="0" w:space="0" w:color="auto"/>
        <w:bottom w:val="single" w:sz="12" w:space="0" w:color="E2AE3B"/>
        <w:right w:val="none" w:sz="0" w:space="0" w:color="auto"/>
        <w:insideH w:val="none" w:sz="0" w:space="0" w:color="auto"/>
        <w:insideV w:val="none" w:sz="0" w:space="0" w:color="auto"/>
      </w:tblBorders>
      <w:tblLook w:val="04A0" w:firstRow="1" w:lastRow="0" w:firstColumn="1" w:lastColumn="0" w:noHBand="0" w:noVBand="1"/>
    </w:tblPr>
    <w:tblGrid>
      <w:gridCol w:w="426"/>
      <w:gridCol w:w="3119"/>
      <w:gridCol w:w="6945"/>
    </w:tblGrid>
    <w:tr w:rsidR="002003B6" w14:paraId="5F28B4A0" w14:textId="77777777" w:rsidTr="00CC1EDA">
      <w:trPr>
        <w:jc w:val="center"/>
      </w:trPr>
      <w:tc>
        <w:tcPr>
          <w:tcW w:w="426" w:type="dxa"/>
          <w:vAlign w:val="center"/>
        </w:tcPr>
        <w:p w14:paraId="3914C9DB" w14:textId="0E376750" w:rsidR="002003B6" w:rsidRDefault="002003B6" w:rsidP="00BC7C4A">
          <w:pPr>
            <w:pStyle w:val="Header"/>
            <w:tabs>
              <w:tab w:val="clear" w:pos="4680"/>
              <w:tab w:val="clear" w:pos="9360"/>
            </w:tabs>
            <w:spacing w:after="120"/>
            <w:ind w:left="-112"/>
          </w:pPr>
          <w:r>
            <w:rPr>
              <w:noProof/>
            </w:rPr>
            <w:drawing>
              <wp:inline distT="0" distB="0" distL="0" distR="0" wp14:anchorId="47482622" wp14:editId="6049C14C">
                <wp:extent cx="199760" cy="199760"/>
                <wp:effectExtent l="0" t="0" r="0" b="0"/>
                <wp:docPr id="16396501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9650135"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199760" cy="199760"/>
                        </a:xfrm>
                        <a:prstGeom prst="rect">
                          <a:avLst/>
                        </a:prstGeom>
                      </pic:spPr>
                    </pic:pic>
                  </a:graphicData>
                </a:graphic>
              </wp:inline>
            </w:drawing>
          </w:r>
        </w:p>
      </w:tc>
      <w:tc>
        <w:tcPr>
          <w:tcW w:w="3119" w:type="dxa"/>
          <w:vAlign w:val="center"/>
        </w:tcPr>
        <w:p w14:paraId="74E5AD6D" w14:textId="205DE492" w:rsidR="00BC7C4A" w:rsidRPr="00CC5522" w:rsidRDefault="005F4446" w:rsidP="003C2114">
          <w:pPr>
            <w:pStyle w:val="Header"/>
            <w:tabs>
              <w:tab w:val="clear" w:pos="4680"/>
              <w:tab w:val="clear" w:pos="9360"/>
            </w:tabs>
            <w:spacing w:after="120"/>
            <w:ind w:left="-112"/>
            <w:rPr>
              <w:rFonts w:ascii="Times New Roman" w:hAnsi="Times New Roman" w:cs="Times New Roman"/>
              <w:b/>
              <w:bCs/>
              <w:color w:val="170F5D"/>
              <w:sz w:val="20"/>
              <w:szCs w:val="20"/>
            </w:rPr>
          </w:pPr>
          <w:r w:rsidRPr="00E1056B">
            <w:rPr>
              <w:rFonts w:ascii="Cinzel" w:hAnsi="Cinzel" w:cs="Times New Roman"/>
              <w:b/>
              <w:bCs/>
              <w:color w:val="170F5D"/>
              <w:sz w:val="20"/>
              <w:szCs w:val="20"/>
            </w:rPr>
            <w:t>KJS</w:t>
          </w:r>
        </w:p>
      </w:tc>
      <w:tc>
        <w:tcPr>
          <w:tcW w:w="6945" w:type="dxa"/>
          <w:tcBorders>
            <w:bottom w:val="single" w:sz="12" w:space="0" w:color="E2AE3B"/>
          </w:tcBorders>
          <w:vAlign w:val="center"/>
        </w:tcPr>
        <w:p w14:paraId="6D90981E" w14:textId="13A468BC" w:rsidR="002003B6" w:rsidRPr="003C2114" w:rsidRDefault="00176F5E" w:rsidP="003C2114">
          <w:pPr>
            <w:pStyle w:val="Header"/>
            <w:tabs>
              <w:tab w:val="clear" w:pos="4680"/>
              <w:tab w:val="clear" w:pos="9360"/>
            </w:tabs>
            <w:spacing w:after="120"/>
            <w:ind w:left="-112"/>
            <w:jc w:val="right"/>
            <w:rPr>
              <w:rFonts w:ascii="Times New Roman" w:hAnsi="Times New Roman" w:cs="Times New Roman"/>
              <w:b/>
              <w:bCs/>
              <w:color w:val="170F5D"/>
              <w:sz w:val="22"/>
              <w:szCs w:val="22"/>
            </w:rPr>
          </w:pPr>
          <w:r w:rsidRPr="003C2114">
            <w:rPr>
              <w:rFonts w:ascii="Times New Roman" w:hAnsi="Times New Roman" w:cs="Times New Roman"/>
              <w:b/>
              <w:bCs/>
              <w:color w:val="170F5D"/>
              <w:sz w:val="20"/>
              <w:szCs w:val="20"/>
            </w:rPr>
            <w:t>Author One, Author Two, Author Three</w:t>
          </w:r>
          <w:r w:rsidR="00241E72">
            <w:rPr>
              <w:rFonts w:ascii="Times New Roman" w:hAnsi="Times New Roman" w:cs="Times New Roman"/>
              <w:b/>
              <w:bCs/>
              <w:color w:val="170F5D"/>
              <w:sz w:val="20"/>
              <w:szCs w:val="20"/>
            </w:rPr>
            <w:t xml:space="preserve"> et al</w:t>
          </w:r>
          <w:r w:rsidR="00E43F71">
            <w:rPr>
              <w:rFonts w:ascii="Times New Roman" w:hAnsi="Times New Roman" w:cs="Times New Roman"/>
              <w:b/>
              <w:bCs/>
              <w:color w:val="170F5D"/>
              <w:sz w:val="20"/>
              <w:szCs w:val="20"/>
            </w:rPr>
            <w:t>.</w:t>
          </w:r>
          <w:r w:rsidR="008177EC">
            <w:rPr>
              <w:rFonts w:ascii="Times New Roman" w:hAnsi="Times New Roman" w:cs="Times New Roman"/>
              <w:b/>
              <w:bCs/>
              <w:color w:val="170F5D"/>
              <w:sz w:val="20"/>
              <w:szCs w:val="20"/>
            </w:rPr>
            <w:t xml:space="preserve"> (2026)</w:t>
          </w:r>
          <w:r w:rsidR="00E43F71">
            <w:rPr>
              <w:rFonts w:ascii="Times New Roman" w:hAnsi="Times New Roman" w:cs="Times New Roman"/>
              <w:b/>
              <w:bCs/>
              <w:color w:val="170F5D"/>
              <w:sz w:val="20"/>
              <w:szCs w:val="20"/>
            </w:rPr>
            <w:t xml:space="preserve"> </w:t>
          </w:r>
          <w:r w:rsidR="00185435">
            <w:rPr>
              <w:rFonts w:ascii="Times New Roman" w:hAnsi="Times New Roman" w:cs="Times New Roman"/>
              <w:b/>
              <w:bCs/>
              <w:color w:val="170F5D"/>
              <w:sz w:val="20"/>
              <w:szCs w:val="20"/>
            </w:rPr>
            <w:t>1-15</w:t>
          </w:r>
        </w:p>
      </w:tc>
    </w:tr>
  </w:tbl>
  <w:p w14:paraId="1D64749A" w14:textId="3B1D46A7" w:rsidR="00AF5EE4" w:rsidRDefault="00AF5EE4" w:rsidP="00112A36">
    <w:pPr>
      <w:pStyle w:val="Header"/>
      <w:tabs>
        <w:tab w:val="clear" w:pos="4680"/>
        <w:tab w:val="clear" w:pos="9360"/>
      </w:tabs>
      <w:ind w:hanging="42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4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5676"/>
    </w:tblGrid>
    <w:tr w:rsidR="00051F5E" w14:paraId="7920FF49" w14:textId="77777777" w:rsidTr="00A30DB4">
      <w:trPr>
        <w:jc w:val="center"/>
      </w:trPr>
      <w:tc>
        <w:tcPr>
          <w:tcW w:w="4814" w:type="dxa"/>
          <w:vAlign w:val="center"/>
        </w:tcPr>
        <w:p w14:paraId="3AACE805" w14:textId="77777777" w:rsidR="00051F5E" w:rsidRDefault="00051F5E" w:rsidP="00A30DB4">
          <w:pPr>
            <w:pStyle w:val="Header"/>
            <w:tabs>
              <w:tab w:val="clear" w:pos="4680"/>
              <w:tab w:val="clear" w:pos="9360"/>
            </w:tabs>
            <w:ind w:left="-112"/>
          </w:pPr>
          <w:r>
            <w:rPr>
              <w:noProof/>
            </w:rPr>
            <w:drawing>
              <wp:inline distT="0" distB="0" distL="0" distR="0" wp14:anchorId="01EE9573" wp14:editId="5B3619A4">
                <wp:extent cx="2278799" cy="540000"/>
                <wp:effectExtent l="0" t="0" r="7620" b="0"/>
                <wp:docPr id="369408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40897"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2278799" cy="540000"/>
                        </a:xfrm>
                        <a:prstGeom prst="rect">
                          <a:avLst/>
                        </a:prstGeom>
                      </pic:spPr>
                    </pic:pic>
                  </a:graphicData>
                </a:graphic>
              </wp:inline>
            </w:drawing>
          </w:r>
        </w:p>
      </w:tc>
      <w:tc>
        <w:tcPr>
          <w:tcW w:w="5676" w:type="dxa"/>
          <w:vAlign w:val="center"/>
        </w:tcPr>
        <w:p w14:paraId="164DCC01" w14:textId="3842D729" w:rsidR="00051F5E" w:rsidRPr="00CC5522" w:rsidRDefault="005F4446" w:rsidP="00A30DB4">
          <w:pPr>
            <w:pStyle w:val="Header"/>
            <w:tabs>
              <w:tab w:val="clear" w:pos="4680"/>
              <w:tab w:val="clear" w:pos="9360"/>
            </w:tabs>
            <w:jc w:val="right"/>
            <w:rPr>
              <w:rFonts w:ascii="Times New Roman" w:hAnsi="Times New Roman" w:cs="Times New Roman"/>
              <w:b/>
              <w:bCs/>
              <w:color w:val="170F5D"/>
              <w:sz w:val="22"/>
              <w:szCs w:val="22"/>
            </w:rPr>
          </w:pPr>
          <w:r w:rsidRPr="00E1056B">
            <w:rPr>
              <w:rFonts w:ascii="Cinzel" w:hAnsi="Cinzel" w:cs="Times New Roman"/>
              <w:b/>
              <w:bCs/>
              <w:color w:val="170F5D"/>
              <w:sz w:val="20"/>
              <w:szCs w:val="20"/>
            </w:rPr>
            <w:t>KJS</w:t>
          </w:r>
        </w:p>
        <w:p w14:paraId="41980114" w14:textId="60A54D4D" w:rsidR="00051F5E" w:rsidRPr="00CC5522" w:rsidRDefault="00051F5E" w:rsidP="00A30DB4">
          <w:pPr>
            <w:pStyle w:val="Header"/>
            <w:tabs>
              <w:tab w:val="clear" w:pos="4680"/>
              <w:tab w:val="clear" w:pos="9360"/>
            </w:tabs>
            <w:jc w:val="right"/>
            <w:rPr>
              <w:rFonts w:ascii="Times New Roman" w:hAnsi="Times New Roman" w:cs="Times New Roman"/>
              <w:sz w:val="16"/>
              <w:szCs w:val="16"/>
            </w:rPr>
          </w:pPr>
          <w:r w:rsidRPr="00CC5522">
            <w:rPr>
              <w:rFonts w:ascii="Times New Roman" w:hAnsi="Times New Roman" w:cs="Times New Roman"/>
              <w:sz w:val="16"/>
              <w:szCs w:val="16"/>
            </w:rPr>
            <w:t xml:space="preserve">Vol. 1, No. 1, May 2026, pp. </w:t>
          </w:r>
          <w:r w:rsidR="00E1056B">
            <w:rPr>
              <w:rFonts w:ascii="Times New Roman" w:hAnsi="Times New Roman" w:cs="Times New Roman"/>
              <w:sz w:val="16"/>
              <w:szCs w:val="16"/>
            </w:rPr>
            <w:t>43</w:t>
          </w:r>
          <w:r w:rsidRPr="00CC5522">
            <w:rPr>
              <w:rFonts w:ascii="Times New Roman" w:hAnsi="Times New Roman" w:cs="Times New Roman"/>
              <w:sz w:val="16"/>
              <w:szCs w:val="16"/>
            </w:rPr>
            <w:t>-</w:t>
          </w:r>
          <w:r w:rsidR="00E1056B">
            <w:rPr>
              <w:rFonts w:ascii="Times New Roman" w:hAnsi="Times New Roman" w:cs="Times New Roman"/>
              <w:sz w:val="16"/>
              <w:szCs w:val="16"/>
            </w:rPr>
            <w:t>52</w:t>
          </w:r>
        </w:p>
        <w:p w14:paraId="7F6E3760" w14:textId="77777777" w:rsidR="00051F5E" w:rsidRPr="00CC5522" w:rsidRDefault="00051F5E" w:rsidP="00A30DB4">
          <w:pPr>
            <w:pStyle w:val="Header"/>
            <w:tabs>
              <w:tab w:val="clear" w:pos="4680"/>
              <w:tab w:val="clear" w:pos="9360"/>
            </w:tabs>
            <w:jc w:val="right"/>
            <w:rPr>
              <w:rFonts w:ascii="Times New Roman" w:hAnsi="Times New Roman" w:cs="Times New Roman"/>
              <w:sz w:val="16"/>
              <w:szCs w:val="16"/>
            </w:rPr>
          </w:pPr>
          <w:r w:rsidRPr="00CC5522">
            <w:rPr>
              <w:rFonts w:ascii="Times New Roman" w:hAnsi="Times New Roman" w:cs="Times New Roman"/>
              <w:sz w:val="16"/>
              <w:szCs w:val="16"/>
            </w:rPr>
            <w:t>kjs.ksatriagroup.com</w:t>
          </w:r>
        </w:p>
        <w:p w14:paraId="424F5948" w14:textId="77777777" w:rsidR="00051F5E" w:rsidRPr="00CC5522" w:rsidRDefault="00051F5E" w:rsidP="00A30DB4">
          <w:pPr>
            <w:pStyle w:val="Header"/>
            <w:tabs>
              <w:tab w:val="clear" w:pos="4680"/>
              <w:tab w:val="clear" w:pos="9360"/>
            </w:tabs>
            <w:jc w:val="right"/>
            <w:rPr>
              <w:rFonts w:ascii="Times New Roman" w:hAnsi="Times New Roman" w:cs="Times New Roman"/>
              <w:sz w:val="22"/>
              <w:szCs w:val="22"/>
            </w:rPr>
          </w:pPr>
          <w:r w:rsidRPr="00CC5522">
            <w:rPr>
              <w:rFonts w:ascii="Times New Roman" w:hAnsi="Times New Roman" w:cs="Times New Roman"/>
              <w:sz w:val="16"/>
              <w:szCs w:val="16"/>
            </w:rPr>
            <w:t>e-ISSN: XXXX-XXXX</w:t>
          </w:r>
        </w:p>
      </w:tc>
    </w:tr>
  </w:tbl>
  <w:p w14:paraId="78DED105" w14:textId="175BDFFF" w:rsidR="00051F5E" w:rsidRPr="00051F5E" w:rsidRDefault="00051F5E" w:rsidP="00A30DB4">
    <w:pPr>
      <w:pStyle w:val="Header"/>
      <w:pBdr>
        <w:bottom w:val="single" w:sz="12" w:space="1" w:color="E2AE3B"/>
      </w:pBdr>
      <w:ind w:right="-427" w:hanging="42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BC7147"/>
    <w:multiLevelType w:val="multilevel"/>
    <w:tmpl w:val="AAD89F0C"/>
    <w:lvl w:ilvl="0">
      <w:start w:val="1"/>
      <w:numFmt w:val="decimal"/>
      <w:lvlText w:val="%1."/>
      <w:lvlJc w:val="left"/>
      <w:pPr>
        <w:ind w:left="720" w:hanging="360"/>
      </w:pPr>
      <w:rPr>
        <w:rFonts w:eastAsia="Times New Roman" w:cstheme="minorBidi" w:hint="default"/>
      </w:rPr>
    </w:lvl>
    <w:lvl w:ilvl="1">
      <w:start w:val="1"/>
      <w:numFmt w:val="decimal"/>
      <w:isLgl/>
      <w:lvlText w:val="%1.%2."/>
      <w:lvlJc w:val="left"/>
      <w:pPr>
        <w:ind w:left="750" w:hanging="390"/>
      </w:pPr>
      <w:rPr>
        <w:rFonts w:eastAsia="Times New Roman" w:cstheme="minorBidi" w:hint="default"/>
      </w:rPr>
    </w:lvl>
    <w:lvl w:ilvl="2">
      <w:start w:val="1"/>
      <w:numFmt w:val="decimal"/>
      <w:isLgl/>
      <w:lvlText w:val="%1.%2.%3."/>
      <w:lvlJc w:val="left"/>
      <w:pPr>
        <w:ind w:left="1080" w:hanging="720"/>
      </w:pPr>
      <w:rPr>
        <w:rFonts w:eastAsia="Times New Roman" w:cstheme="minorBidi" w:hint="default"/>
      </w:rPr>
    </w:lvl>
    <w:lvl w:ilvl="3">
      <w:start w:val="1"/>
      <w:numFmt w:val="decimal"/>
      <w:isLgl/>
      <w:lvlText w:val="%1.%2.%3.%4."/>
      <w:lvlJc w:val="left"/>
      <w:pPr>
        <w:ind w:left="1080" w:hanging="720"/>
      </w:pPr>
      <w:rPr>
        <w:rFonts w:eastAsia="Times New Roman" w:cstheme="minorBidi" w:hint="default"/>
      </w:rPr>
    </w:lvl>
    <w:lvl w:ilvl="4">
      <w:start w:val="1"/>
      <w:numFmt w:val="decimal"/>
      <w:isLgl/>
      <w:lvlText w:val="%1.%2.%3.%4.%5."/>
      <w:lvlJc w:val="left"/>
      <w:pPr>
        <w:ind w:left="1440" w:hanging="1080"/>
      </w:pPr>
      <w:rPr>
        <w:rFonts w:eastAsia="Times New Roman" w:cstheme="minorBidi" w:hint="default"/>
      </w:rPr>
    </w:lvl>
    <w:lvl w:ilvl="5">
      <w:start w:val="1"/>
      <w:numFmt w:val="decimal"/>
      <w:isLgl/>
      <w:lvlText w:val="%1.%2.%3.%4.%5.%6."/>
      <w:lvlJc w:val="left"/>
      <w:pPr>
        <w:ind w:left="1440" w:hanging="1080"/>
      </w:pPr>
      <w:rPr>
        <w:rFonts w:eastAsia="Times New Roman" w:cstheme="minorBidi" w:hint="default"/>
      </w:rPr>
    </w:lvl>
    <w:lvl w:ilvl="6">
      <w:start w:val="1"/>
      <w:numFmt w:val="decimal"/>
      <w:isLgl/>
      <w:lvlText w:val="%1.%2.%3.%4.%5.%6.%7."/>
      <w:lvlJc w:val="left"/>
      <w:pPr>
        <w:ind w:left="1800" w:hanging="1440"/>
      </w:pPr>
      <w:rPr>
        <w:rFonts w:eastAsia="Times New Roman" w:cstheme="minorBidi" w:hint="default"/>
      </w:rPr>
    </w:lvl>
    <w:lvl w:ilvl="7">
      <w:start w:val="1"/>
      <w:numFmt w:val="decimal"/>
      <w:isLgl/>
      <w:lvlText w:val="%1.%2.%3.%4.%5.%6.%7.%8."/>
      <w:lvlJc w:val="left"/>
      <w:pPr>
        <w:ind w:left="1800" w:hanging="1440"/>
      </w:pPr>
      <w:rPr>
        <w:rFonts w:eastAsia="Times New Roman" w:cstheme="minorBidi" w:hint="default"/>
      </w:rPr>
    </w:lvl>
    <w:lvl w:ilvl="8">
      <w:start w:val="1"/>
      <w:numFmt w:val="decimal"/>
      <w:isLgl/>
      <w:lvlText w:val="%1.%2.%3.%4.%5.%6.%7.%8.%9."/>
      <w:lvlJc w:val="left"/>
      <w:pPr>
        <w:ind w:left="2160" w:hanging="1800"/>
      </w:pPr>
      <w:rPr>
        <w:rFonts w:eastAsia="Times New Roman" w:cstheme="minorBidi" w:hint="default"/>
      </w:rPr>
    </w:lvl>
  </w:abstractNum>
  <w:abstractNum w:abstractNumId="1" w15:restartNumberingAfterBreak="0">
    <w:nsid w:val="31745A3B"/>
    <w:multiLevelType w:val="multilevel"/>
    <w:tmpl w:val="886AE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350FFF"/>
    <w:multiLevelType w:val="multilevel"/>
    <w:tmpl w:val="B38462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423452"/>
    <w:multiLevelType w:val="multilevel"/>
    <w:tmpl w:val="D05CD3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68577C8"/>
    <w:multiLevelType w:val="multilevel"/>
    <w:tmpl w:val="FD568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3765BA"/>
    <w:multiLevelType w:val="multilevel"/>
    <w:tmpl w:val="C14C02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DC51FA6"/>
    <w:multiLevelType w:val="multilevel"/>
    <w:tmpl w:val="D80CE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42E0298"/>
    <w:multiLevelType w:val="multilevel"/>
    <w:tmpl w:val="5D249A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52F7C73"/>
    <w:multiLevelType w:val="multilevel"/>
    <w:tmpl w:val="2B861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0121E0"/>
    <w:multiLevelType w:val="multilevel"/>
    <w:tmpl w:val="91304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629575D"/>
    <w:multiLevelType w:val="hybridMultilevel"/>
    <w:tmpl w:val="9576565E"/>
    <w:lvl w:ilvl="0" w:tplc="94BA43BE">
      <w:start w:val="1"/>
      <w:numFmt w:val="decimal"/>
      <w:lvlText w:val="2.%1."/>
      <w:lvlJc w:val="left"/>
      <w:pPr>
        <w:ind w:left="1152"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A920C4E"/>
    <w:multiLevelType w:val="multilevel"/>
    <w:tmpl w:val="57303B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03955998">
    <w:abstractNumId w:val="2"/>
  </w:num>
  <w:num w:numId="2" w16cid:durableId="365567474">
    <w:abstractNumId w:val="5"/>
  </w:num>
  <w:num w:numId="3" w16cid:durableId="2001039728">
    <w:abstractNumId w:val="9"/>
  </w:num>
  <w:num w:numId="4" w16cid:durableId="1188521940">
    <w:abstractNumId w:val="1"/>
  </w:num>
  <w:num w:numId="5" w16cid:durableId="1221093188">
    <w:abstractNumId w:val="11"/>
  </w:num>
  <w:num w:numId="6" w16cid:durableId="1560441555">
    <w:abstractNumId w:val="6"/>
  </w:num>
  <w:num w:numId="7" w16cid:durableId="1115519425">
    <w:abstractNumId w:val="3"/>
  </w:num>
  <w:num w:numId="8" w16cid:durableId="373385338">
    <w:abstractNumId w:val="7"/>
  </w:num>
  <w:num w:numId="9" w16cid:durableId="21131006">
    <w:abstractNumId w:val="8"/>
  </w:num>
  <w:num w:numId="10" w16cid:durableId="1090849711">
    <w:abstractNumId w:val="4"/>
  </w:num>
  <w:num w:numId="11" w16cid:durableId="1909146995">
    <w:abstractNumId w:val="0"/>
  </w:num>
  <w:num w:numId="12" w16cid:durableId="54941627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4"/>
  <w:embedTrueTypeFonts/>
  <w:saveSubsetFonts/>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818"/>
    <w:rsid w:val="00010B80"/>
    <w:rsid w:val="00015F06"/>
    <w:rsid w:val="00051F5E"/>
    <w:rsid w:val="00065F4A"/>
    <w:rsid w:val="00071620"/>
    <w:rsid w:val="00092BB5"/>
    <w:rsid w:val="000A4127"/>
    <w:rsid w:val="000D5CD7"/>
    <w:rsid w:val="000D61FC"/>
    <w:rsid w:val="000E5FD0"/>
    <w:rsid w:val="000F22F1"/>
    <w:rsid w:val="00112A36"/>
    <w:rsid w:val="00125B8C"/>
    <w:rsid w:val="0013187F"/>
    <w:rsid w:val="001566EC"/>
    <w:rsid w:val="001746B8"/>
    <w:rsid w:val="00176F5E"/>
    <w:rsid w:val="00185435"/>
    <w:rsid w:val="001B2E7F"/>
    <w:rsid w:val="001D30FF"/>
    <w:rsid w:val="001D4AAF"/>
    <w:rsid w:val="002003B6"/>
    <w:rsid w:val="002228E3"/>
    <w:rsid w:val="00241E72"/>
    <w:rsid w:val="002869ED"/>
    <w:rsid w:val="00295596"/>
    <w:rsid w:val="002C20F2"/>
    <w:rsid w:val="00313469"/>
    <w:rsid w:val="003223E6"/>
    <w:rsid w:val="003267B5"/>
    <w:rsid w:val="003364D8"/>
    <w:rsid w:val="00337F80"/>
    <w:rsid w:val="00393FD8"/>
    <w:rsid w:val="0039480B"/>
    <w:rsid w:val="003B6BD4"/>
    <w:rsid w:val="003C2114"/>
    <w:rsid w:val="003C4FBD"/>
    <w:rsid w:val="003E7835"/>
    <w:rsid w:val="00431F49"/>
    <w:rsid w:val="00443ECE"/>
    <w:rsid w:val="00453FB3"/>
    <w:rsid w:val="00455396"/>
    <w:rsid w:val="00480316"/>
    <w:rsid w:val="00490910"/>
    <w:rsid w:val="00494844"/>
    <w:rsid w:val="004C771E"/>
    <w:rsid w:val="004D4425"/>
    <w:rsid w:val="00507685"/>
    <w:rsid w:val="00522D7A"/>
    <w:rsid w:val="00524CCB"/>
    <w:rsid w:val="00540367"/>
    <w:rsid w:val="005803E1"/>
    <w:rsid w:val="005857EB"/>
    <w:rsid w:val="005E7C8E"/>
    <w:rsid w:val="005F4446"/>
    <w:rsid w:val="006123C6"/>
    <w:rsid w:val="006322D7"/>
    <w:rsid w:val="00635F0B"/>
    <w:rsid w:val="0066775B"/>
    <w:rsid w:val="00680796"/>
    <w:rsid w:val="006F3529"/>
    <w:rsid w:val="00705309"/>
    <w:rsid w:val="00730818"/>
    <w:rsid w:val="00733928"/>
    <w:rsid w:val="007674BF"/>
    <w:rsid w:val="00782409"/>
    <w:rsid w:val="00796FA7"/>
    <w:rsid w:val="007D5BBA"/>
    <w:rsid w:val="00801FD7"/>
    <w:rsid w:val="00804C48"/>
    <w:rsid w:val="008177EC"/>
    <w:rsid w:val="00837B60"/>
    <w:rsid w:val="00853F1F"/>
    <w:rsid w:val="008634A9"/>
    <w:rsid w:val="008A6EF8"/>
    <w:rsid w:val="008B637F"/>
    <w:rsid w:val="00931336"/>
    <w:rsid w:val="00937827"/>
    <w:rsid w:val="00945994"/>
    <w:rsid w:val="00945F52"/>
    <w:rsid w:val="00947535"/>
    <w:rsid w:val="009513FA"/>
    <w:rsid w:val="00957983"/>
    <w:rsid w:val="00967CC1"/>
    <w:rsid w:val="009730A7"/>
    <w:rsid w:val="00996A84"/>
    <w:rsid w:val="009A0BDE"/>
    <w:rsid w:val="009A2CAC"/>
    <w:rsid w:val="009A57EF"/>
    <w:rsid w:val="009C3A96"/>
    <w:rsid w:val="009D3A25"/>
    <w:rsid w:val="009D54F7"/>
    <w:rsid w:val="009F07F0"/>
    <w:rsid w:val="00A23B76"/>
    <w:rsid w:val="00A30DB4"/>
    <w:rsid w:val="00A445AC"/>
    <w:rsid w:val="00A6068C"/>
    <w:rsid w:val="00A62673"/>
    <w:rsid w:val="00A67007"/>
    <w:rsid w:val="00A773E9"/>
    <w:rsid w:val="00A95758"/>
    <w:rsid w:val="00AF5DC4"/>
    <w:rsid w:val="00AF5EE4"/>
    <w:rsid w:val="00B0796F"/>
    <w:rsid w:val="00B11B7C"/>
    <w:rsid w:val="00B21AD6"/>
    <w:rsid w:val="00B408AC"/>
    <w:rsid w:val="00B45FD5"/>
    <w:rsid w:val="00B46C84"/>
    <w:rsid w:val="00B71F50"/>
    <w:rsid w:val="00BA6585"/>
    <w:rsid w:val="00BB0B6F"/>
    <w:rsid w:val="00BC7C4A"/>
    <w:rsid w:val="00BF02F0"/>
    <w:rsid w:val="00C05E99"/>
    <w:rsid w:val="00C12813"/>
    <w:rsid w:val="00C1304A"/>
    <w:rsid w:val="00C262C7"/>
    <w:rsid w:val="00C3047F"/>
    <w:rsid w:val="00C31800"/>
    <w:rsid w:val="00C35C18"/>
    <w:rsid w:val="00C4175B"/>
    <w:rsid w:val="00C620F2"/>
    <w:rsid w:val="00C63BC6"/>
    <w:rsid w:val="00CC1EDA"/>
    <w:rsid w:val="00CC5522"/>
    <w:rsid w:val="00CF2924"/>
    <w:rsid w:val="00CF6908"/>
    <w:rsid w:val="00D03C9A"/>
    <w:rsid w:val="00D16BD1"/>
    <w:rsid w:val="00D41519"/>
    <w:rsid w:val="00D9702B"/>
    <w:rsid w:val="00DD2C13"/>
    <w:rsid w:val="00E062EA"/>
    <w:rsid w:val="00E1056B"/>
    <w:rsid w:val="00E26B6E"/>
    <w:rsid w:val="00E330E4"/>
    <w:rsid w:val="00E3665B"/>
    <w:rsid w:val="00E40774"/>
    <w:rsid w:val="00E43A49"/>
    <w:rsid w:val="00E43F71"/>
    <w:rsid w:val="00E53CD2"/>
    <w:rsid w:val="00EA34DA"/>
    <w:rsid w:val="00EA4F5D"/>
    <w:rsid w:val="00ED0A7B"/>
    <w:rsid w:val="00ED4B37"/>
    <w:rsid w:val="00F0623C"/>
    <w:rsid w:val="00F11EF9"/>
    <w:rsid w:val="00F1666A"/>
    <w:rsid w:val="00F16CF2"/>
    <w:rsid w:val="00F3069A"/>
    <w:rsid w:val="00F311C6"/>
    <w:rsid w:val="00F3475B"/>
    <w:rsid w:val="00F37FBB"/>
    <w:rsid w:val="00F4792A"/>
    <w:rsid w:val="00F96226"/>
    <w:rsid w:val="00FA24AB"/>
    <w:rsid w:val="00FA5D3E"/>
    <w:rsid w:val="00FB71E3"/>
    <w:rsid w:val="00FD0150"/>
    <w:rsid w:val="00FD2023"/>
    <w:rsid w:val="00FD29C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2C875D"/>
  <w15:chartTrackingRefBased/>
  <w15:docId w15:val="{037E8A8C-9469-4A26-A7B1-03634D183A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67B5"/>
  </w:style>
  <w:style w:type="paragraph" w:styleId="Heading1">
    <w:name w:val="heading 1"/>
    <w:basedOn w:val="Normal"/>
    <w:next w:val="Normal"/>
    <w:link w:val="Heading1Char"/>
    <w:uiPriority w:val="9"/>
    <w:qFormat/>
    <w:rsid w:val="0073081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3081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3081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081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081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081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081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081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081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081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081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081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081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081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081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081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081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0818"/>
    <w:rPr>
      <w:rFonts w:eastAsiaTheme="majorEastAsia" w:cstheme="majorBidi"/>
      <w:color w:val="272727" w:themeColor="text1" w:themeTint="D8"/>
    </w:rPr>
  </w:style>
  <w:style w:type="paragraph" w:styleId="Title">
    <w:name w:val="Title"/>
    <w:basedOn w:val="Normal"/>
    <w:next w:val="Normal"/>
    <w:link w:val="TitleChar"/>
    <w:uiPriority w:val="10"/>
    <w:qFormat/>
    <w:rsid w:val="0073081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081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081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081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0818"/>
    <w:pPr>
      <w:spacing w:before="160"/>
      <w:jc w:val="center"/>
    </w:pPr>
    <w:rPr>
      <w:i/>
      <w:iCs/>
      <w:color w:val="404040" w:themeColor="text1" w:themeTint="BF"/>
    </w:rPr>
  </w:style>
  <w:style w:type="character" w:customStyle="1" w:styleId="QuoteChar">
    <w:name w:val="Quote Char"/>
    <w:basedOn w:val="DefaultParagraphFont"/>
    <w:link w:val="Quote"/>
    <w:uiPriority w:val="29"/>
    <w:rsid w:val="00730818"/>
    <w:rPr>
      <w:i/>
      <w:iCs/>
      <w:color w:val="404040" w:themeColor="text1" w:themeTint="BF"/>
    </w:rPr>
  </w:style>
  <w:style w:type="paragraph" w:styleId="ListParagraph">
    <w:name w:val="List Paragraph"/>
    <w:basedOn w:val="Normal"/>
    <w:uiPriority w:val="34"/>
    <w:qFormat/>
    <w:rsid w:val="00730818"/>
    <w:pPr>
      <w:ind w:left="720"/>
      <w:contextualSpacing/>
    </w:pPr>
  </w:style>
  <w:style w:type="character" w:styleId="IntenseEmphasis">
    <w:name w:val="Intense Emphasis"/>
    <w:basedOn w:val="DefaultParagraphFont"/>
    <w:uiPriority w:val="21"/>
    <w:qFormat/>
    <w:rsid w:val="00730818"/>
    <w:rPr>
      <w:i/>
      <w:iCs/>
      <w:color w:val="0F4761" w:themeColor="accent1" w:themeShade="BF"/>
    </w:rPr>
  </w:style>
  <w:style w:type="paragraph" w:styleId="IntenseQuote">
    <w:name w:val="Intense Quote"/>
    <w:basedOn w:val="Normal"/>
    <w:next w:val="Normal"/>
    <w:link w:val="IntenseQuoteChar"/>
    <w:uiPriority w:val="30"/>
    <w:qFormat/>
    <w:rsid w:val="0073081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0818"/>
    <w:rPr>
      <w:i/>
      <w:iCs/>
      <w:color w:val="0F4761" w:themeColor="accent1" w:themeShade="BF"/>
    </w:rPr>
  </w:style>
  <w:style w:type="character" w:styleId="IntenseReference">
    <w:name w:val="Intense Reference"/>
    <w:basedOn w:val="DefaultParagraphFont"/>
    <w:uiPriority w:val="32"/>
    <w:qFormat/>
    <w:rsid w:val="00730818"/>
    <w:rPr>
      <w:b/>
      <w:bCs/>
      <w:smallCaps/>
      <w:color w:val="0F4761" w:themeColor="accent1" w:themeShade="BF"/>
      <w:spacing w:val="5"/>
    </w:rPr>
  </w:style>
  <w:style w:type="paragraph" w:styleId="Header">
    <w:name w:val="header"/>
    <w:basedOn w:val="Normal"/>
    <w:link w:val="HeaderChar"/>
    <w:uiPriority w:val="99"/>
    <w:unhideWhenUsed/>
    <w:rsid w:val="00AF5E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5EE4"/>
  </w:style>
  <w:style w:type="paragraph" w:styleId="Footer">
    <w:name w:val="footer"/>
    <w:basedOn w:val="Normal"/>
    <w:link w:val="FooterChar"/>
    <w:uiPriority w:val="99"/>
    <w:unhideWhenUsed/>
    <w:rsid w:val="00AF5E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5EE4"/>
  </w:style>
  <w:style w:type="table" w:styleId="TableGrid">
    <w:name w:val="Table Grid"/>
    <w:basedOn w:val="TableNormal"/>
    <w:rsid w:val="00CC55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30DB4"/>
    <w:rPr>
      <w:color w:val="467886" w:themeColor="hyperlink"/>
      <w:u w:val="single"/>
    </w:rPr>
  </w:style>
  <w:style w:type="character" w:styleId="UnresolvedMention">
    <w:name w:val="Unresolved Mention"/>
    <w:basedOn w:val="DefaultParagraphFont"/>
    <w:uiPriority w:val="99"/>
    <w:semiHidden/>
    <w:unhideWhenUsed/>
    <w:rsid w:val="00A30D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uthor@email.com"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i.org/10.1234/abcd.2026.00123"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1690207F6324112A1E506C319159CED"/>
        <w:category>
          <w:name w:val="General"/>
          <w:gallery w:val="placeholder"/>
        </w:category>
        <w:types>
          <w:type w:val="bbPlcHdr"/>
        </w:types>
        <w:behaviors>
          <w:behavior w:val="content"/>
        </w:behaviors>
        <w:guid w:val="{617D9B42-108D-4CF4-861C-1F3DD16A915E}"/>
      </w:docPartPr>
      <w:docPartBody>
        <w:p w:rsidR="00825835" w:rsidRDefault="004D10E9" w:rsidP="004D10E9">
          <w:pPr>
            <w:pStyle w:val="91690207F6324112A1E506C319159CED"/>
          </w:pPr>
          <w:r w:rsidRPr="00746A24">
            <w:rPr>
              <w:rStyle w:val="PlaceholderText"/>
            </w:rPr>
            <w:t>Click or tap here to enter text.</w:t>
          </w:r>
        </w:p>
      </w:docPartBody>
    </w:docPart>
    <w:docPart>
      <w:docPartPr>
        <w:name w:val="3A1A8E3BC6D5461EB7BDC14E0561B706"/>
        <w:category>
          <w:name w:val="General"/>
          <w:gallery w:val="placeholder"/>
        </w:category>
        <w:types>
          <w:type w:val="bbPlcHdr"/>
        </w:types>
        <w:behaviors>
          <w:behavior w:val="content"/>
        </w:behaviors>
        <w:guid w:val="{2FCE9256-98AC-44AB-92BE-28B46C03EE71}"/>
      </w:docPartPr>
      <w:docPartBody>
        <w:p w:rsidR="00825835" w:rsidRDefault="004D10E9" w:rsidP="004D10E9">
          <w:pPr>
            <w:pStyle w:val="3A1A8E3BC6D5461EB7BDC14E0561B706"/>
          </w:pPr>
          <w:r w:rsidRPr="00746A24">
            <w:rPr>
              <w:rStyle w:val="PlaceholderText"/>
            </w:rPr>
            <w:t>Click or tap here to enter text.</w:t>
          </w:r>
        </w:p>
      </w:docPartBody>
    </w:docPart>
    <w:docPart>
      <w:docPartPr>
        <w:name w:val="13BA1E1E73964242A76FC790E3F6A30C"/>
        <w:category>
          <w:name w:val="General"/>
          <w:gallery w:val="placeholder"/>
        </w:category>
        <w:types>
          <w:type w:val="bbPlcHdr"/>
        </w:types>
        <w:behaviors>
          <w:behavior w:val="content"/>
        </w:behaviors>
        <w:guid w:val="{D3B6A4B6-4228-4233-B9BF-7A7DBBEB9CBA}"/>
      </w:docPartPr>
      <w:docPartBody>
        <w:p w:rsidR="00825835" w:rsidRDefault="004D10E9" w:rsidP="004D10E9">
          <w:pPr>
            <w:pStyle w:val="13BA1E1E73964242A76FC790E3F6A30C"/>
          </w:pPr>
          <w:r w:rsidRPr="00746A24">
            <w:rPr>
              <w:rStyle w:val="PlaceholderText"/>
            </w:rPr>
            <w:t>Click or tap here to enter text.</w:t>
          </w:r>
        </w:p>
      </w:docPartBody>
    </w:docPart>
    <w:docPart>
      <w:docPartPr>
        <w:name w:val="C094A3DFBE774F87BD4624F33FCD2F9F"/>
        <w:category>
          <w:name w:val="General"/>
          <w:gallery w:val="placeholder"/>
        </w:category>
        <w:types>
          <w:type w:val="bbPlcHdr"/>
        </w:types>
        <w:behaviors>
          <w:behavior w:val="content"/>
        </w:behaviors>
        <w:guid w:val="{E5A25496-3F8C-43B1-B7FE-95434ABE07B4}"/>
      </w:docPartPr>
      <w:docPartBody>
        <w:p w:rsidR="00825835" w:rsidRDefault="004D10E9" w:rsidP="004D10E9">
          <w:pPr>
            <w:pStyle w:val="C094A3DFBE774F87BD4624F33FCD2F9F"/>
          </w:pPr>
          <w:r w:rsidRPr="00746A24">
            <w:rPr>
              <w:rStyle w:val="PlaceholderText"/>
            </w:rPr>
            <w:t>Click or tap here to enter text.</w:t>
          </w:r>
        </w:p>
      </w:docPartBody>
    </w:docPart>
    <w:docPart>
      <w:docPartPr>
        <w:name w:val="4F25599E54F34D729783E9991FF9CDD2"/>
        <w:category>
          <w:name w:val="General"/>
          <w:gallery w:val="placeholder"/>
        </w:category>
        <w:types>
          <w:type w:val="bbPlcHdr"/>
        </w:types>
        <w:behaviors>
          <w:behavior w:val="content"/>
        </w:behaviors>
        <w:guid w:val="{71D192E9-3F84-495C-AC10-DB0D2306C0E7}"/>
      </w:docPartPr>
      <w:docPartBody>
        <w:p w:rsidR="00825835" w:rsidRDefault="004D10E9" w:rsidP="004D10E9">
          <w:pPr>
            <w:pStyle w:val="4F25599E54F34D729783E9991FF9CDD2"/>
          </w:pPr>
          <w:r w:rsidRPr="00746A2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inzel">
    <w:panose1 w:val="00000000000000000000"/>
    <w:charset w:val="00"/>
    <w:family w:val="auto"/>
    <w:pitch w:val="variable"/>
    <w:sig w:usb0="A00000EF" w:usb1="4000204B" w:usb2="00000000" w:usb3="00000000" w:csb0="00000093"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10E9"/>
    <w:rsid w:val="0013187F"/>
    <w:rsid w:val="004D10E9"/>
    <w:rsid w:val="005C3A98"/>
    <w:rsid w:val="00635F0B"/>
    <w:rsid w:val="00825835"/>
    <w:rsid w:val="00841C00"/>
    <w:rsid w:val="00D41519"/>
    <w:rsid w:val="00E251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D10E9"/>
    <w:rPr>
      <w:color w:val="666666"/>
    </w:rPr>
  </w:style>
  <w:style w:type="paragraph" w:customStyle="1" w:styleId="91690207F6324112A1E506C319159CED">
    <w:name w:val="91690207F6324112A1E506C319159CED"/>
    <w:rsid w:val="004D10E9"/>
  </w:style>
  <w:style w:type="paragraph" w:customStyle="1" w:styleId="3A1A8E3BC6D5461EB7BDC14E0561B706">
    <w:name w:val="3A1A8E3BC6D5461EB7BDC14E0561B706"/>
    <w:rsid w:val="004D10E9"/>
  </w:style>
  <w:style w:type="paragraph" w:customStyle="1" w:styleId="13BA1E1E73964242A76FC790E3F6A30C">
    <w:name w:val="13BA1E1E73964242A76FC790E3F6A30C"/>
    <w:rsid w:val="004D10E9"/>
  </w:style>
  <w:style w:type="paragraph" w:customStyle="1" w:styleId="C094A3DFBE774F87BD4624F33FCD2F9F">
    <w:name w:val="C094A3DFBE774F87BD4624F33FCD2F9F"/>
    <w:rsid w:val="004D10E9"/>
  </w:style>
  <w:style w:type="paragraph" w:customStyle="1" w:styleId="4F25599E54F34D729783E9991FF9CDD2">
    <w:name w:val="4F25599E54F34D729783E9991FF9CDD2"/>
    <w:rsid w:val="004D10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EEE2006OfficeOnline.xsl" StyleName="IEEE" Version="2006"/>
</file>

<file path=customXml/itemProps1.xml><?xml version="1.0" encoding="utf-8"?>
<ds:datastoreItem xmlns:ds="http://schemas.openxmlformats.org/officeDocument/2006/customXml" ds:itemID="{398A43DE-4516-4F03-8A77-0064A02E41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618</TotalTime>
  <Pages>8</Pages>
  <Words>1915</Words>
  <Characters>10918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Samin Radjid</dc:creator>
  <cp:keywords/>
  <dc:description/>
  <cp:lastModifiedBy>Samin Radjid</cp:lastModifiedBy>
  <cp:revision>66</cp:revision>
  <cp:lastPrinted>2026-08-19T09:23:00Z</cp:lastPrinted>
  <dcterms:created xsi:type="dcterms:W3CDTF">2026-08-18T11:11:00Z</dcterms:created>
  <dcterms:modified xsi:type="dcterms:W3CDTF">2026-09-06T16:21:00Z</dcterms:modified>
</cp:coreProperties>
</file>